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8" w:rsidRDefault="00081948" w:rsidP="00081948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Pr="008569E7" w:rsidRDefault="00081948" w:rsidP="00081948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569E7">
        <w:rPr>
          <w:rFonts w:ascii="Times New Roman" w:eastAsia="Calibri" w:hAnsi="Times New Roman" w:cs="Times New Roman"/>
          <w:b/>
          <w:sz w:val="72"/>
          <w:szCs w:val="72"/>
        </w:rPr>
        <w:t>Публичный доклад</w:t>
      </w:r>
      <w:r>
        <w:rPr>
          <w:rFonts w:ascii="Times New Roman" w:hAnsi="Times New Roman"/>
          <w:b/>
          <w:sz w:val="72"/>
          <w:szCs w:val="72"/>
        </w:rPr>
        <w:t xml:space="preserve"> о деятельности</w:t>
      </w:r>
    </w:p>
    <w:p w:rsidR="00081948" w:rsidRDefault="00081948" w:rsidP="0008194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</w:t>
      </w:r>
      <w:r w:rsidRPr="008569E7">
        <w:rPr>
          <w:rFonts w:ascii="Times New Roman" w:eastAsia="Calibri" w:hAnsi="Times New Roman" w:cs="Times New Roman"/>
          <w:b/>
          <w:sz w:val="72"/>
          <w:szCs w:val="72"/>
        </w:rPr>
        <w:t xml:space="preserve">униципального бюджетного дошкольного образовательного учреждения </w:t>
      </w:r>
    </w:p>
    <w:p w:rsidR="00081948" w:rsidRDefault="00081948" w:rsidP="00081948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</w:t>
      </w:r>
      <w:r w:rsidRPr="008569E7">
        <w:rPr>
          <w:rFonts w:ascii="Times New Roman" w:eastAsia="Calibri" w:hAnsi="Times New Roman" w:cs="Times New Roman"/>
          <w:b/>
          <w:sz w:val="72"/>
          <w:szCs w:val="72"/>
        </w:rPr>
        <w:t>етский сад №</w:t>
      </w:r>
      <w:r>
        <w:rPr>
          <w:rFonts w:ascii="Times New Roman" w:hAnsi="Times New Roman"/>
          <w:b/>
          <w:sz w:val="72"/>
          <w:szCs w:val="72"/>
        </w:rPr>
        <w:t>26</w:t>
      </w:r>
      <w:r w:rsidRPr="008569E7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</w:p>
    <w:p w:rsidR="00081948" w:rsidRPr="008569E7" w:rsidRDefault="00081948" w:rsidP="000819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з</w:t>
      </w:r>
      <w:r w:rsidRPr="008569E7">
        <w:rPr>
          <w:rFonts w:ascii="Times New Roman" w:eastAsia="Calibri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2014 </w:t>
      </w:r>
      <w:r w:rsidR="00AE541E">
        <w:rPr>
          <w:rFonts w:ascii="Times New Roman" w:eastAsia="Calibri" w:hAnsi="Times New Roman" w:cs="Times New Roman"/>
          <w:b/>
          <w:sz w:val="56"/>
          <w:szCs w:val="56"/>
        </w:rPr>
        <w:t xml:space="preserve">-2015 учебный </w:t>
      </w:r>
      <w:r>
        <w:rPr>
          <w:rFonts w:ascii="Times New Roman" w:eastAsia="Calibri" w:hAnsi="Times New Roman" w:cs="Times New Roman"/>
          <w:b/>
          <w:sz w:val="56"/>
          <w:szCs w:val="56"/>
        </w:rPr>
        <w:t>год</w:t>
      </w: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заведующая  </w:t>
      </w:r>
      <w:proofErr w:type="spellStart"/>
      <w:r>
        <w:rPr>
          <w:rFonts w:ascii="Times New Roman" w:hAnsi="Times New Roman"/>
          <w:b/>
          <w:sz w:val="36"/>
          <w:szCs w:val="36"/>
        </w:rPr>
        <w:t>Елинина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Алена Юрьевна</w:t>
      </w: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948" w:rsidRDefault="00081948" w:rsidP="00081948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0CCB" w:rsidRDefault="004D3DA2" w:rsidP="00F312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характеристика учреждения.</w:t>
      </w:r>
    </w:p>
    <w:p w:rsidR="007D227A" w:rsidRDefault="00CB0389" w:rsidP="00CB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№26 расположен по адресу: </w:t>
      </w:r>
    </w:p>
    <w:p w:rsidR="00CB0389" w:rsidRPr="00DD5B9F" w:rsidRDefault="00CB0389" w:rsidP="00CB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622904,  </w:t>
      </w:r>
      <w:proofErr w:type="spellStart"/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орноуральский</w:t>
      </w:r>
      <w:proofErr w:type="spellEnd"/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26а  Пригородного района, Свердловской области; тел/факс (3435) 91-26-14, 91-21-00</w:t>
      </w:r>
    </w:p>
    <w:p w:rsidR="00CB0389" w:rsidRPr="00DD5B9F" w:rsidRDefault="00CB0389" w:rsidP="00CB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- Горноуральский городской округ.</w:t>
      </w:r>
    </w:p>
    <w:p w:rsidR="00CB0389" w:rsidRPr="00DD5B9F" w:rsidRDefault="00CB0389" w:rsidP="00CB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№26 функционирует на основе Устава, зарегистрированного 28.09.2011г. и  лицензии№16863 от 30.11.2012 года.</w:t>
      </w:r>
    </w:p>
    <w:p w:rsidR="00304F74" w:rsidRPr="003E56DC" w:rsidRDefault="00CB0389" w:rsidP="00304F74">
      <w:pPr>
        <w:numPr>
          <w:ilvl w:val="0"/>
          <w:numId w:val="15"/>
        </w:numPr>
        <w:tabs>
          <w:tab w:val="left" w:pos="1134"/>
        </w:tabs>
        <w:spacing w:before="23" w:after="23" w:line="240" w:lineRule="auto"/>
        <w:ind w:left="0" w:firstLine="709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DD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новыми требованиями к уровню образования, содержащимися в нормативных документах, </w:t>
      </w:r>
      <w:r w:rsidRPr="00DD5B9F">
        <w:rPr>
          <w:rFonts w:ascii="Times New Roman" w:hAnsi="Times New Roman" w:cs="Times New Roman"/>
          <w:sz w:val="28"/>
          <w:szCs w:val="28"/>
        </w:rPr>
        <w:t>о</w:t>
      </w:r>
      <w:r w:rsidRPr="00DD5B9F">
        <w:rPr>
          <w:rFonts w:ascii="Times New Roman" w:eastAsia="Calibri" w:hAnsi="Times New Roman" w:cs="Times New Roman"/>
          <w:sz w:val="28"/>
          <w:szCs w:val="28"/>
        </w:rPr>
        <w:t xml:space="preserve">сновной целью деятельности </w:t>
      </w:r>
      <w:r w:rsidRPr="00DD5B9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DD5B9F">
        <w:rPr>
          <w:rFonts w:ascii="Times New Roman" w:eastAsia="Calibri" w:hAnsi="Times New Roman" w:cs="Times New Roman"/>
          <w:sz w:val="28"/>
          <w:szCs w:val="28"/>
        </w:rPr>
        <w:t xml:space="preserve"> является: </w:t>
      </w:r>
      <w:r w:rsidR="00304F74" w:rsidRPr="00304F74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304F74" w:rsidRPr="006D5311">
        <w:rPr>
          <w:color w:val="000000"/>
          <w:sz w:val="13"/>
        </w:rPr>
        <w:t> </w:t>
      </w:r>
      <w:r w:rsidR="00304F74" w:rsidRPr="00A8799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CB0389" w:rsidRPr="00DD5B9F" w:rsidRDefault="00CB0389" w:rsidP="00CB03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Предмет деятельности Учреждения включает следующие направления: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условий, способствующих  формированию здорового образа жизни, умственному, эмоциональному и физическому развитию личности;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обеспечение социальной защиты и социальной адаптации воспитанников;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обучение и воспитание в интересах личности, общества и государства;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 xml:space="preserve">обеспечение сохранения и укрепления жизни и здоровья воспитанников; 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обеспечение охраны прав и интересов воспитанников;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оказание помощи семье в формировании культуры жизнедеятельности;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ребенка в соответствии с особенностями его развития;</w:t>
      </w:r>
    </w:p>
    <w:p w:rsidR="00CB0389" w:rsidRPr="00DD5B9F" w:rsidRDefault="00CB0389" w:rsidP="00CB0389">
      <w:pPr>
        <w:widowControl w:val="0"/>
        <w:numPr>
          <w:ilvl w:val="0"/>
          <w:numId w:val="11"/>
        </w:numPr>
        <w:tabs>
          <w:tab w:val="clear" w:pos="3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9F">
        <w:rPr>
          <w:rFonts w:ascii="Times New Roman" w:eastAsia="Calibri" w:hAnsi="Times New Roman" w:cs="Times New Roman"/>
          <w:sz w:val="28"/>
          <w:szCs w:val="28"/>
        </w:rPr>
        <w:t>осуществление образовательного процесса в соответствии с уровнями и направленностью образовательных программ;</w:t>
      </w:r>
    </w:p>
    <w:p w:rsidR="00CB0389" w:rsidRPr="00DD5B9F" w:rsidRDefault="00CB0389" w:rsidP="00CB0389">
      <w:pPr>
        <w:pStyle w:val="a5"/>
        <w:spacing w:after="0"/>
        <w:rPr>
          <w:sz w:val="28"/>
          <w:szCs w:val="28"/>
        </w:rPr>
      </w:pPr>
      <w:r w:rsidRPr="00DD5B9F">
        <w:rPr>
          <w:sz w:val="28"/>
          <w:szCs w:val="28"/>
        </w:rPr>
        <w:t xml:space="preserve">          Здание детского сада типовое, двухэтажное, построено в 1988 году с проектной мощностью на 280 человек. </w:t>
      </w:r>
    </w:p>
    <w:p w:rsidR="00CB0389" w:rsidRPr="00DD5B9F" w:rsidRDefault="00CB0389" w:rsidP="00CB0389">
      <w:pPr>
        <w:pStyle w:val="a5"/>
        <w:spacing w:after="0"/>
        <w:rPr>
          <w:sz w:val="28"/>
          <w:szCs w:val="28"/>
        </w:rPr>
      </w:pPr>
      <w:r w:rsidRPr="00DD5B9F">
        <w:rPr>
          <w:sz w:val="28"/>
          <w:szCs w:val="28"/>
        </w:rPr>
        <w:t xml:space="preserve">В детском саду имеются: </w:t>
      </w:r>
      <w:r w:rsidRPr="00DD5B9F">
        <w:rPr>
          <w:sz w:val="28"/>
          <w:szCs w:val="28"/>
        </w:rPr>
        <w:br/>
        <w:t xml:space="preserve">1. Музыкальный и физкультурный залы с необходимым оборудованием. </w:t>
      </w:r>
    </w:p>
    <w:p w:rsidR="00CB0389" w:rsidRPr="00DD5B9F" w:rsidRDefault="00CB0389" w:rsidP="00C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9F">
        <w:rPr>
          <w:rFonts w:ascii="Times New Roman" w:hAnsi="Times New Roman" w:cs="Times New Roman"/>
          <w:sz w:val="28"/>
          <w:szCs w:val="28"/>
        </w:rPr>
        <w:t>2. Спортивная площадка на улице</w:t>
      </w:r>
      <w:r w:rsidRPr="00DD5B9F">
        <w:rPr>
          <w:rFonts w:ascii="Times New Roman" w:hAnsi="Times New Roman" w:cs="Times New Roman"/>
          <w:sz w:val="28"/>
          <w:szCs w:val="28"/>
        </w:rPr>
        <w:br/>
        <w:t xml:space="preserve">3. Медицинский кабинет </w:t>
      </w:r>
    </w:p>
    <w:p w:rsidR="00CB0389" w:rsidRPr="00DD5B9F" w:rsidRDefault="00CB0389" w:rsidP="00C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9F">
        <w:rPr>
          <w:rFonts w:ascii="Times New Roman" w:hAnsi="Times New Roman" w:cs="Times New Roman"/>
          <w:sz w:val="28"/>
          <w:szCs w:val="28"/>
        </w:rPr>
        <w:t>4. Логопедический кабинет и кабинет психолога</w:t>
      </w:r>
    </w:p>
    <w:p w:rsidR="00CB0389" w:rsidRPr="00DD5B9F" w:rsidRDefault="00CB0389" w:rsidP="00C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9F">
        <w:rPr>
          <w:rFonts w:ascii="Times New Roman" w:hAnsi="Times New Roman" w:cs="Times New Roman"/>
          <w:sz w:val="28"/>
          <w:szCs w:val="28"/>
        </w:rPr>
        <w:t>5. Бухгалтерия</w:t>
      </w:r>
    </w:p>
    <w:p w:rsidR="00CB0389" w:rsidRDefault="00CB0389" w:rsidP="00C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9F">
        <w:rPr>
          <w:rFonts w:ascii="Times New Roman" w:hAnsi="Times New Roman" w:cs="Times New Roman"/>
          <w:sz w:val="28"/>
          <w:szCs w:val="28"/>
        </w:rPr>
        <w:t xml:space="preserve">6. 11 прогулочных участков, оборудованных спортивным и игровым оборудованием </w:t>
      </w:r>
    </w:p>
    <w:p w:rsidR="00DD5B9F" w:rsidRPr="00DD5B9F" w:rsidRDefault="00DD5B9F" w:rsidP="00C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9F" w:rsidRDefault="00F312E4" w:rsidP="005A63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>          </w:t>
      </w:r>
      <w:r w:rsidRPr="00DD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работы: </w:t>
      </w:r>
    </w:p>
    <w:p w:rsidR="0005736A" w:rsidRDefault="00F312E4" w:rsidP="00F312E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Детский сад работает 5 дней в неделю. Выходные дни - суббота, воскресенье и праздничные дни. Длительность пребывания детей в МБДОУ детский сад №26 – 10 часов (с 7.00 до 17.00). Для детей 3-7 лет работают 2 </w:t>
      </w:r>
      <w:proofErr w:type="gramStart"/>
      <w:r w:rsidRPr="00DD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полного дня</w:t>
      </w:r>
      <w:proofErr w:type="gramEnd"/>
      <w:r w:rsidRPr="00DD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12 часов (с 7.00 до 19.00).  В предпраздничные дни окончание работы - согласно ТК РФ. </w:t>
      </w:r>
    </w:p>
    <w:p w:rsidR="005A638D" w:rsidRDefault="00F312E4" w:rsidP="00F312E4">
      <w:pPr>
        <w:rPr>
          <w:rFonts w:ascii="Times New Roman" w:hAnsi="Times New Roman" w:cs="Times New Roman"/>
          <w:sz w:val="28"/>
          <w:szCs w:val="28"/>
        </w:rPr>
      </w:pPr>
      <w:r w:rsidRPr="00DD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5A638D" w:rsidRPr="005A638D">
        <w:rPr>
          <w:rFonts w:ascii="Times New Roman" w:hAnsi="Times New Roman" w:cs="Times New Roman"/>
          <w:b/>
          <w:sz w:val="28"/>
          <w:szCs w:val="28"/>
        </w:rPr>
        <w:t>Состав воспитанников</w:t>
      </w:r>
      <w:r w:rsidR="005A638D">
        <w:rPr>
          <w:rFonts w:ascii="Times New Roman" w:hAnsi="Times New Roman" w:cs="Times New Roman"/>
          <w:sz w:val="28"/>
          <w:szCs w:val="28"/>
        </w:rPr>
        <w:t>.</w:t>
      </w:r>
    </w:p>
    <w:p w:rsidR="001C4D67" w:rsidRPr="004F6C75" w:rsidRDefault="005A638D" w:rsidP="001C4D67">
      <w:pPr>
        <w:rPr>
          <w:rFonts w:ascii="Times New Roman" w:eastAsia="Calibri" w:hAnsi="Times New Roman" w:cs="Times New Roman"/>
          <w:sz w:val="28"/>
          <w:szCs w:val="28"/>
        </w:rPr>
      </w:pPr>
      <w:r w:rsidRPr="005A638D">
        <w:rPr>
          <w:rFonts w:ascii="Times New Roman" w:hAnsi="Times New Roman" w:cs="Times New Roman"/>
          <w:sz w:val="28"/>
          <w:szCs w:val="28"/>
        </w:rPr>
        <w:t>В настоящее время функционирует 11 групп, из них 3 группы для детей  раннего возраста. Посещают детский сад 227 детей</w:t>
      </w:r>
      <w:r w:rsidR="004F6C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13" w:type="dxa"/>
        <w:tblInd w:w="93" w:type="dxa"/>
        <w:tblLook w:val="0000"/>
      </w:tblPr>
      <w:tblGrid>
        <w:gridCol w:w="1578"/>
        <w:gridCol w:w="4816"/>
        <w:gridCol w:w="3119"/>
      </w:tblGrid>
      <w:tr w:rsidR="001C4D67" w:rsidTr="004F6C75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№ группового помещения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1C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Списоч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состав воспитанников на 01.03</w:t>
            </w: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Раннего возраста (2-3г)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Раннего возраста (2-3г)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Раннего возраста (2-3г)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(3-4г)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(4-5лет)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старшая(5-6лет)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D67" w:rsidTr="001C4D67">
        <w:trPr>
          <w:trHeight w:val="27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(6-7лет)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D67" w:rsidTr="001C4D67">
        <w:trPr>
          <w:trHeight w:val="27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C4D67" w:rsidTr="001C4D67">
        <w:trPr>
          <w:trHeight w:val="27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D67" w:rsidRPr="001C4D67" w:rsidRDefault="004F6C75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4D67" w:rsidTr="001C4D67">
        <w:trPr>
          <w:trHeight w:val="25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D67" w:rsidRPr="001C4D67" w:rsidRDefault="001C4D67" w:rsidP="00AD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4D67" w:rsidRPr="001C4D67" w:rsidRDefault="001C4D67" w:rsidP="004F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6C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A638D" w:rsidRPr="005A638D" w:rsidRDefault="005A638D" w:rsidP="00F312E4">
      <w:pPr>
        <w:rPr>
          <w:rFonts w:ascii="Times New Roman" w:hAnsi="Times New Roman" w:cs="Times New Roman"/>
          <w:sz w:val="28"/>
          <w:szCs w:val="28"/>
        </w:rPr>
      </w:pPr>
      <w:r w:rsidRPr="005A638D">
        <w:rPr>
          <w:rFonts w:ascii="Times New Roman" w:hAnsi="Times New Roman" w:cs="Times New Roman"/>
          <w:sz w:val="28"/>
          <w:szCs w:val="28"/>
        </w:rPr>
        <w:t>.</w:t>
      </w:r>
      <w:r w:rsidR="004F6C75" w:rsidRPr="004F6C75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деятельности учреждения</w:t>
      </w:r>
    </w:p>
    <w:p w:rsidR="00F312E4" w:rsidRDefault="00F312E4" w:rsidP="00F312E4">
      <w:pPr>
        <w:rPr>
          <w:rFonts w:ascii="Times New Roman" w:hAnsi="Times New Roman" w:cs="Times New Roman"/>
          <w:sz w:val="28"/>
          <w:szCs w:val="28"/>
        </w:rPr>
      </w:pPr>
      <w:r w:rsidRPr="00F204E5">
        <w:rPr>
          <w:rFonts w:ascii="Times New Roman" w:hAnsi="Times New Roman" w:cs="Times New Roman"/>
          <w:sz w:val="28"/>
          <w:szCs w:val="28"/>
        </w:rPr>
        <w:t xml:space="preserve">Деятельность в </w:t>
      </w:r>
      <w:r w:rsidR="00431272">
        <w:rPr>
          <w:rFonts w:ascii="Times New Roman" w:hAnsi="Times New Roman" w:cs="Times New Roman"/>
          <w:sz w:val="28"/>
          <w:szCs w:val="28"/>
        </w:rPr>
        <w:t xml:space="preserve">МБДОУ детский сад №26 </w:t>
      </w:r>
      <w:r w:rsidRPr="00F204E5">
        <w:rPr>
          <w:rFonts w:ascii="Times New Roman" w:hAnsi="Times New Roman" w:cs="Times New Roman"/>
          <w:sz w:val="28"/>
          <w:szCs w:val="28"/>
        </w:rPr>
        <w:t xml:space="preserve">организуем на основе </w:t>
      </w:r>
      <w:r w:rsidR="007D227A">
        <w:rPr>
          <w:rFonts w:ascii="Times New Roman" w:hAnsi="Times New Roman" w:cs="Times New Roman"/>
          <w:sz w:val="28"/>
          <w:szCs w:val="28"/>
        </w:rPr>
        <w:t xml:space="preserve">конституционных и федеральных законов, указов президента, постановлений правительства, государственных стандартов, положений, инструкций, методик и других документов, </w:t>
      </w:r>
      <w:r w:rsidR="007D227A">
        <w:rPr>
          <w:rFonts w:ascii="Times New Roman" w:hAnsi="Times New Roman" w:cs="Times New Roman"/>
          <w:sz w:val="28"/>
          <w:szCs w:val="28"/>
        </w:rPr>
        <w:lastRenderedPageBreak/>
        <w:t>утвержденных органами федеральной, региональной и муниципальной власти,</w:t>
      </w:r>
      <w:r w:rsidR="00F204E5" w:rsidRPr="00F204E5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приказов управления образования ГГО</w:t>
      </w:r>
      <w:r w:rsidRPr="00F204E5">
        <w:rPr>
          <w:rFonts w:ascii="Times New Roman" w:hAnsi="Times New Roman" w:cs="Times New Roman"/>
          <w:sz w:val="28"/>
          <w:szCs w:val="28"/>
        </w:rPr>
        <w:t>:</w:t>
      </w:r>
    </w:p>
    <w:p w:rsidR="00E73B08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Конвенции о правах ребенка</w:t>
      </w:r>
      <w:r w:rsidRPr="00F3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8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312E4">
        <w:rPr>
          <w:rFonts w:ascii="Times New Roman" w:hAnsi="Times New Roman" w:cs="Times New Roman"/>
          <w:sz w:val="28"/>
          <w:szCs w:val="28"/>
        </w:rPr>
        <w:t xml:space="preserve"> Бюджетного кодекса РФ,</w:t>
      </w:r>
    </w:p>
    <w:p w:rsidR="00E73B08" w:rsidRPr="00E73B08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</w:t>
      </w:r>
      <w:r w:rsidRPr="00E73B08">
        <w:rPr>
          <w:rFonts w:ascii="Times New Roman" w:hAnsi="Times New Roman" w:cs="Times New Roman"/>
          <w:sz w:val="28"/>
          <w:szCs w:val="28"/>
        </w:rPr>
        <w:t xml:space="preserve">- Трудового кодекса РФ </w:t>
      </w:r>
    </w:p>
    <w:p w:rsidR="00F312E4" w:rsidRDefault="00F312E4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в Российской Федерации», </w:t>
      </w:r>
    </w:p>
    <w:p w:rsidR="00F312E4" w:rsidRDefault="00F312E4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  <w:r w:rsidR="00DD5B9F">
        <w:rPr>
          <w:rFonts w:ascii="Times New Roman" w:hAnsi="Times New Roman" w:cs="Times New Roman"/>
          <w:sz w:val="28"/>
          <w:szCs w:val="28"/>
        </w:rPr>
        <w:t>,</w:t>
      </w:r>
    </w:p>
    <w:p w:rsidR="00E73B08" w:rsidRDefault="00F312E4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- закона «Об основных гарантиях прав ребенка в РФ»,</w:t>
      </w:r>
      <w:r w:rsidR="00E73B08" w:rsidRPr="00F3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8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- ФЗ «О контрактной системе в сфере закупок, товаров, работ, услуг для обеспечения государственных и муниципальных нужд»,</w:t>
      </w:r>
    </w:p>
    <w:p w:rsidR="00E73B08" w:rsidRPr="004F6C75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75">
        <w:rPr>
          <w:rFonts w:ascii="Times New Roman" w:hAnsi="Times New Roman" w:cs="Times New Roman"/>
          <w:sz w:val="28"/>
          <w:szCs w:val="28"/>
        </w:rPr>
        <w:t xml:space="preserve"> - ФЗ «Об основах охраны труда», </w:t>
      </w:r>
    </w:p>
    <w:p w:rsidR="00F312E4" w:rsidRPr="004F6C75" w:rsidRDefault="00E73B08" w:rsidP="00EF2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75">
        <w:rPr>
          <w:rFonts w:ascii="Times New Roman" w:hAnsi="Times New Roman" w:cs="Times New Roman"/>
          <w:sz w:val="28"/>
          <w:szCs w:val="28"/>
        </w:rPr>
        <w:t xml:space="preserve">- </w:t>
      </w:r>
      <w:r w:rsidRPr="004F6C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Российской Федерации от 15 мая 2013 г. N 26 г. Москва об утверждении </w:t>
      </w:r>
      <w:r w:rsidRPr="004F6C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4F6C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F312E4" w:rsidRDefault="00F312E4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</w:t>
      </w:r>
    </w:p>
    <w:p w:rsidR="00E73B08" w:rsidRPr="00E53C1C" w:rsidRDefault="00E73B08" w:rsidP="00EF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C1C">
        <w:rPr>
          <w:rFonts w:ascii="Times New Roman" w:eastAsia="Calibri" w:hAnsi="Times New Roman" w:cs="Times New Roman"/>
          <w:sz w:val="28"/>
          <w:szCs w:val="28"/>
        </w:rPr>
        <w:t>План</w:t>
      </w:r>
      <w:r w:rsidRPr="00E53C1C">
        <w:rPr>
          <w:rFonts w:ascii="Times New Roman" w:hAnsi="Times New Roman" w:cs="Times New Roman"/>
          <w:sz w:val="28"/>
          <w:szCs w:val="28"/>
        </w:rPr>
        <w:t>а</w:t>
      </w:r>
      <w:r w:rsidRPr="00E53C1C">
        <w:rPr>
          <w:rFonts w:ascii="Times New Roman" w:eastAsia="Calibri" w:hAnsi="Times New Roman" w:cs="Times New Roman"/>
          <w:sz w:val="28"/>
          <w:szCs w:val="28"/>
        </w:rPr>
        <w:t xml:space="preserve"> мероприятий («дорожная карта») «Изменения в сфере образования, направленные на повышение эффективности и качества услуг в сфере образования на 2014-2018 годы </w:t>
      </w:r>
      <w:r>
        <w:rPr>
          <w:rFonts w:ascii="Times New Roman" w:eastAsia="Calibri" w:hAnsi="Times New Roman" w:cs="Times New Roman"/>
          <w:sz w:val="28"/>
          <w:szCs w:val="28"/>
        </w:rPr>
        <w:t>в ГГО</w:t>
      </w:r>
    </w:p>
    <w:p w:rsidR="00F204E5" w:rsidRPr="00F204E5" w:rsidRDefault="00F312E4" w:rsidP="00EF2F0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52525"/>
          <w:sz w:val="28"/>
          <w:szCs w:val="28"/>
        </w:rPr>
      </w:pPr>
      <w:r w:rsidRPr="00F204E5">
        <w:rPr>
          <w:b w:val="0"/>
          <w:sz w:val="28"/>
          <w:szCs w:val="28"/>
        </w:rPr>
        <w:t xml:space="preserve"> и др. </w:t>
      </w:r>
      <w:r w:rsidR="004D3DA2" w:rsidRPr="00F204E5">
        <w:rPr>
          <w:b w:val="0"/>
          <w:sz w:val="28"/>
          <w:szCs w:val="28"/>
        </w:rPr>
        <w:t>нормативных актов</w:t>
      </w:r>
      <w:r w:rsidR="00F204E5">
        <w:rPr>
          <w:b w:val="0"/>
          <w:bCs w:val="0"/>
          <w:color w:val="252525"/>
          <w:sz w:val="28"/>
          <w:szCs w:val="28"/>
        </w:rPr>
        <w:t>.</w:t>
      </w:r>
    </w:p>
    <w:p w:rsidR="00F312E4" w:rsidRDefault="00F312E4" w:rsidP="00EF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03C" w:rsidRPr="004D3DA2" w:rsidRDefault="00F312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Одним из главных факторов, способствующих формированию деловых взаимоотношений в нашем коллективе, а также воспитанию у сотрудников высокого уровня организационной культуры (профессиональной, субординационной, общей) </w:t>
      </w:r>
      <w:r w:rsidRPr="004D3DA2">
        <w:rPr>
          <w:rFonts w:ascii="Times New Roman" w:hAnsi="Times New Roman" w:cs="Times New Roman"/>
          <w:sz w:val="28"/>
          <w:szCs w:val="28"/>
        </w:rPr>
        <w:t>считаем наличие разработанных и введенных в действие локальных актов:</w:t>
      </w:r>
    </w:p>
    <w:p w:rsidR="00EF2F09" w:rsidRPr="00EF2F09" w:rsidRDefault="00F312E4" w:rsidP="00EF2F0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 xml:space="preserve"> </w:t>
      </w:r>
      <w:r w:rsidR="008F0EFE" w:rsidRPr="004D3DA2">
        <w:rPr>
          <w:rFonts w:ascii="Times New Roman" w:hAnsi="Times New Roman" w:cs="Times New Roman"/>
          <w:sz w:val="28"/>
          <w:szCs w:val="28"/>
        </w:rPr>
        <w:t>Устава ДОУ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4D3DA2" w:rsidRPr="004D3DA2">
        <w:rPr>
          <w:rFonts w:ascii="Times New Roman" w:hAnsi="Times New Roman" w:cs="Times New Roman"/>
          <w:sz w:val="28"/>
          <w:szCs w:val="28"/>
        </w:rPr>
        <w:t xml:space="preserve"> </w:t>
      </w:r>
      <w:r w:rsidRPr="004D3DA2">
        <w:rPr>
          <w:rFonts w:ascii="Times New Roman" w:eastAsia="Calibri" w:hAnsi="Times New Roman" w:cs="Times New Roman"/>
          <w:sz w:val="28"/>
          <w:szCs w:val="28"/>
        </w:rPr>
        <w:t>внутреннего трудового распорядка для работников МБДОУ детский сад №26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Положения об оплате труда работников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Правил внутреннего распорядка воспитанников ДОУ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нормах профессиональной этики педагогических работников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 xml:space="preserve">я </w:t>
      </w:r>
      <w:r w:rsidRPr="004D3DA2">
        <w:rPr>
          <w:rFonts w:ascii="Times New Roman" w:eastAsia="Calibri" w:hAnsi="Times New Roman" w:cs="Times New Roman"/>
          <w:sz w:val="28"/>
          <w:szCs w:val="28"/>
        </w:rPr>
        <w:t>о Совете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 xml:space="preserve">я </w:t>
      </w:r>
      <w:r w:rsidRPr="004D3DA2">
        <w:rPr>
          <w:rFonts w:ascii="Times New Roman" w:hAnsi="Times New Roman" w:cs="Times New Roman"/>
          <w:sz w:val="28"/>
          <w:szCs w:val="28"/>
        </w:rPr>
        <w:t>об общем собрании работников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hAnsi="Times New Roman" w:cs="Times New Roman"/>
          <w:sz w:val="28"/>
          <w:szCs w:val="28"/>
        </w:rPr>
        <w:t xml:space="preserve"> о родительском комитете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hAnsi="Times New Roman" w:cs="Times New Roman"/>
          <w:sz w:val="28"/>
          <w:szCs w:val="28"/>
        </w:rPr>
        <w:t xml:space="preserve"> об общем родительском собрании</w:t>
      </w:r>
    </w:p>
    <w:p w:rsidR="008F0EFE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единой комиссии по размещению заказов на поставки товаров, выполнение работ, оказание услуг для нужд МБДОУ детский сад №26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lastRenderedPageBreak/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об уполномоченном лице по охране труда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DA2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по охране труда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613117" w:rsidRPr="004D3DA2">
        <w:rPr>
          <w:rFonts w:ascii="Times New Roman" w:hAnsi="Times New Roman" w:cs="Times New Roman"/>
          <w:sz w:val="28"/>
          <w:szCs w:val="28"/>
        </w:rPr>
        <w:t>и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по охране жизни и здоровья детей во время пребывания в МБДОУ детский сад №26</w:t>
      </w:r>
    </w:p>
    <w:p w:rsidR="00613117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комиссии по трудовым спорам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Правил приема в МБДОУ детский сад №26 на </w:t>
      </w:r>
      <w:proofErr w:type="gramStart"/>
      <w:r w:rsidRPr="004D3DA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294AE1" w:rsidRPr="004D3DA2" w:rsidRDefault="00294AE1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Положения о комиссии по урегулированию споров между участниками образовательных отношений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613117" w:rsidRPr="004D3DA2">
        <w:rPr>
          <w:rFonts w:ascii="Times New Roman" w:hAnsi="Times New Roman" w:cs="Times New Roman"/>
          <w:sz w:val="28"/>
          <w:szCs w:val="28"/>
        </w:rPr>
        <w:t>ка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proofErr w:type="spellStart"/>
      <w:r w:rsidRPr="004D3D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613117" w:rsidRPr="004D3DA2">
        <w:rPr>
          <w:rFonts w:ascii="Times New Roman" w:hAnsi="Times New Roman" w:cs="Times New Roman"/>
          <w:sz w:val="28"/>
          <w:szCs w:val="28"/>
        </w:rPr>
        <w:t>ка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обеспечения открытости и доступности информации на официальном сайте в информационно-телекоммуникационной сети «Интернет»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613117" w:rsidRPr="004D3DA2">
        <w:rPr>
          <w:rFonts w:ascii="Times New Roman" w:hAnsi="Times New Roman" w:cs="Times New Roman"/>
          <w:sz w:val="28"/>
          <w:szCs w:val="28"/>
        </w:rPr>
        <w:t>ка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доступа педагогических работников МБДОУ детский сад №26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работе с детьми из социально-неблагополучных семей в МБДОУ детский сад №26</w:t>
      </w:r>
    </w:p>
    <w:p w:rsidR="008F0EFE" w:rsidRPr="004D3DA2" w:rsidRDefault="008F0EFE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13117"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творческой группе по внедрению ФГОС дошкольного образования  в МБДОУ детский сад №26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об организации платных образовательных услуг в МБДОУ детский сад №26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внебюджетной деятельности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защите персональных данных</w:t>
      </w:r>
    </w:p>
    <w:p w:rsidR="00613117" w:rsidRPr="004D3DA2" w:rsidRDefault="00613117" w:rsidP="008F0EF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4D3DA2">
        <w:rPr>
          <w:rFonts w:ascii="Times New Roman" w:hAnsi="Times New Roman" w:cs="Times New Roman"/>
          <w:sz w:val="28"/>
          <w:szCs w:val="28"/>
        </w:rPr>
        <w:t>я</w:t>
      </w:r>
      <w:r w:rsidRPr="004D3DA2">
        <w:rPr>
          <w:rFonts w:ascii="Times New Roman" w:eastAsia="Calibri" w:hAnsi="Times New Roman" w:cs="Times New Roman"/>
          <w:sz w:val="28"/>
          <w:szCs w:val="28"/>
        </w:rPr>
        <w:t xml:space="preserve"> о контрольной деятельности в МБДОУ детский сад №26</w:t>
      </w:r>
    </w:p>
    <w:p w:rsidR="0019103C" w:rsidRPr="004D3DA2" w:rsidRDefault="00F312E4" w:rsidP="008F0EFE">
      <w:pPr>
        <w:rPr>
          <w:rFonts w:ascii="Times New Roman" w:hAnsi="Times New Roman" w:cs="Times New Roman"/>
          <w:sz w:val="28"/>
          <w:szCs w:val="28"/>
        </w:rPr>
      </w:pPr>
      <w:r w:rsidRPr="004D3DA2">
        <w:rPr>
          <w:rFonts w:ascii="Times New Roman" w:hAnsi="Times New Roman" w:cs="Times New Roman"/>
          <w:sz w:val="28"/>
          <w:szCs w:val="28"/>
        </w:rPr>
        <w:t>и других.</w:t>
      </w:r>
    </w:p>
    <w:p w:rsidR="0005736A" w:rsidRDefault="00F312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Именно этими документами определяется четкий порядок действий каждого сотрудника, задается алгоритм служебного поведения с учетом всех особенностей учреждения. </w:t>
      </w:r>
    </w:p>
    <w:p w:rsidR="00F312E4" w:rsidRDefault="0005736A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2E4" w:rsidRPr="00F312E4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E15">
        <w:rPr>
          <w:rFonts w:ascii="Times New Roman" w:hAnsi="Times New Roman" w:cs="Times New Roman"/>
          <w:sz w:val="28"/>
          <w:szCs w:val="28"/>
        </w:rPr>
        <w:t xml:space="preserve"> </w:t>
      </w:r>
      <w:r w:rsidR="00F312E4" w:rsidRPr="00F312E4">
        <w:rPr>
          <w:rFonts w:ascii="Times New Roman" w:hAnsi="Times New Roman" w:cs="Times New Roman"/>
          <w:sz w:val="28"/>
          <w:szCs w:val="28"/>
        </w:rPr>
        <w:t>на основе диагностики и глубокого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2E4" w:rsidRPr="00F3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находит свое отражение в программе развития МБДОУ детский сад №26, основной образовательной программе дошкольного образования, управленческой программе и </w:t>
      </w:r>
      <w:r w:rsidR="00F312E4" w:rsidRPr="00F312E4">
        <w:rPr>
          <w:rFonts w:ascii="Times New Roman" w:hAnsi="Times New Roman" w:cs="Times New Roman"/>
          <w:sz w:val="28"/>
          <w:szCs w:val="28"/>
        </w:rPr>
        <w:t>дает возможность не только реализовать поставленные задачи по качественному развитию воспитанников, но и совершенствовать систему работы, осуществлять действенный контроль</w:t>
      </w:r>
      <w:r w:rsidR="007F03E3">
        <w:rPr>
          <w:rFonts w:ascii="Times New Roman" w:hAnsi="Times New Roman" w:cs="Times New Roman"/>
          <w:sz w:val="28"/>
          <w:szCs w:val="28"/>
        </w:rPr>
        <w:t>.</w:t>
      </w:r>
    </w:p>
    <w:p w:rsidR="007F03E3" w:rsidRPr="00BA0BB7" w:rsidRDefault="007F03E3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BA0BB7">
        <w:rPr>
          <w:rFonts w:ascii="Times New Roman" w:hAnsi="Times New Roman" w:cs="Times New Roman"/>
          <w:b/>
          <w:sz w:val="28"/>
          <w:szCs w:val="28"/>
        </w:rPr>
        <w:t>Управление МБДОУ детский сад №26.</w:t>
      </w:r>
    </w:p>
    <w:p w:rsidR="007F03E3" w:rsidRDefault="007F03E3" w:rsidP="00BA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основе сочетания принципов единоначалия и коллегиальности.</w:t>
      </w:r>
      <w:r w:rsidR="00BA0BB7">
        <w:rPr>
          <w:rFonts w:ascii="Times New Roman" w:hAnsi="Times New Roman" w:cs="Times New Roman"/>
          <w:sz w:val="28"/>
          <w:szCs w:val="28"/>
        </w:rPr>
        <w:t xml:space="preserve"> Согласно ч.3 </w:t>
      </w:r>
      <w:proofErr w:type="spellStart"/>
      <w:proofErr w:type="gramStart"/>
      <w:r w:rsidR="00BA0BB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A0BB7">
        <w:rPr>
          <w:rFonts w:ascii="Times New Roman" w:hAnsi="Times New Roman" w:cs="Times New Roman"/>
          <w:sz w:val="28"/>
          <w:szCs w:val="28"/>
        </w:rPr>
        <w:t xml:space="preserve"> 26 Федерального закона №273-ФЗ единоличным исполнительным органом образовательной организации является </w:t>
      </w:r>
      <w:r w:rsidR="00BA0BB7">
        <w:rPr>
          <w:rFonts w:ascii="Times New Roman" w:hAnsi="Times New Roman" w:cs="Times New Roman"/>
          <w:sz w:val="28"/>
          <w:szCs w:val="28"/>
        </w:rPr>
        <w:lastRenderedPageBreak/>
        <w:t xml:space="preserve">заведующая МБДОУ детский сад №26. Коллегиальными органами управления, согласно ч.4 </w:t>
      </w:r>
      <w:proofErr w:type="spellStart"/>
      <w:proofErr w:type="gramStart"/>
      <w:r w:rsidR="00BA0BB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A0BB7">
        <w:rPr>
          <w:rFonts w:ascii="Times New Roman" w:hAnsi="Times New Roman" w:cs="Times New Roman"/>
          <w:sz w:val="28"/>
          <w:szCs w:val="28"/>
        </w:rPr>
        <w:t xml:space="preserve"> 26 Федерального закона №273-ФЗ, являются:</w:t>
      </w:r>
    </w:p>
    <w:p w:rsidR="00BA0BB7" w:rsidRDefault="00BA0BB7" w:rsidP="00BA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собрание коллектива;</w:t>
      </w:r>
    </w:p>
    <w:p w:rsidR="00BA0BB7" w:rsidRDefault="00BA0BB7" w:rsidP="00BA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BA0BB7" w:rsidRDefault="00BA0BB7" w:rsidP="00BA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МБДОУ детский сад №26;</w:t>
      </w:r>
    </w:p>
    <w:p w:rsidR="00BA0BB7" w:rsidRDefault="00BA0BB7" w:rsidP="00BA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комитет.</w:t>
      </w:r>
    </w:p>
    <w:p w:rsidR="00BA0BB7" w:rsidRPr="00F312E4" w:rsidRDefault="00BA0BB7" w:rsidP="00BA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C0D" w:rsidRPr="004F6C75" w:rsidRDefault="005D4C0D" w:rsidP="00191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управления.</w:t>
      </w:r>
    </w:p>
    <w:p w:rsidR="005D4C0D" w:rsidRPr="004F6C75" w:rsidRDefault="00530BE1" w:rsidP="005D4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94" style="position:absolute;margin-left:-1in;margin-top:52.2pt;width:108pt;height:45pt;z-index:251660288">
            <v:textbox style="mso-next-textbox:#_x0000_s1094">
              <w:txbxContent>
                <w:p w:rsidR="00EF2F09" w:rsidRPr="0076052D" w:rsidRDefault="00EF2F09" w:rsidP="004F6C75">
                  <w:p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Профсоюзный комитет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60" editas="canvas" style="width:527.05pt;height:476.4pt;mso-position-horizontal-relative:char;mso-position-vertical-relative:line" coordorigin="2676,1785" coordsize="8267,73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676;top:1785;width:8267;height:7375" o:preferrelative="f">
              <v:fill o:detectmouseclick="t"/>
              <v:path o:extrusionok="t" o:connecttype="none"/>
              <o:lock v:ext="edit" text="t"/>
            </v:shape>
            <v:rect id="_x0000_s1062" alt="Директор детского дома" style="position:absolute;left:5499;top:2063;width:1694;height:558">
              <v:textbox style="mso-next-textbox:#_x0000_s1062">
                <w:txbxContent>
                  <w:p w:rsidR="00EF2F09" w:rsidRDefault="00EF2F09" w:rsidP="005D4C0D">
                    <w:pPr>
                      <w:jc w:val="center"/>
                    </w:pPr>
                    <w:r>
                      <w:t>Заведующая</w:t>
                    </w:r>
                  </w:p>
                </w:txbxContent>
              </v:textbox>
            </v:rect>
            <v:line id="_x0000_s1063" style="position:absolute;flip:y" from="7193,2342" to="7758,2343">
              <v:stroke endarrow="block"/>
            </v:line>
            <v:rect id="_x0000_s1064" style="position:absolute;left:2873;top:3039;width:1553;height:557">
              <v:textbox style="mso-next-textbox:#_x0000_s1064">
                <w:txbxContent>
                  <w:p w:rsidR="00EF2F09" w:rsidRDefault="00EF2F09" w:rsidP="005D4C0D">
                    <w:r>
                      <w:t>Зам. директора по АХЧ</w:t>
                    </w:r>
                  </w:p>
                  <w:p w:rsidR="00EF2F09" w:rsidRDefault="00EF2F09" w:rsidP="005D4C0D"/>
                </w:txbxContent>
              </v:textbox>
            </v:rect>
            <v:rect id="_x0000_s1065" style="position:absolute;left:4709;top:3039;width:1694;height:557">
              <v:textbox style="mso-next-textbox:#_x0000_s1065">
                <w:txbxContent>
                  <w:p w:rsidR="00EF2F09" w:rsidRDefault="00EF2F09" w:rsidP="005D4C0D">
                    <w:r>
                      <w:t>Старший воспитатель</w:t>
                    </w:r>
                  </w:p>
                </w:txbxContent>
              </v:textbox>
            </v:rect>
            <v:rect id="_x0000_s1066" style="position:absolute;left:6685;top:3039;width:1554;height:557">
              <v:textbox style="mso-next-textbox:#_x0000_s1066">
                <w:txbxContent>
                  <w:p w:rsidR="00EF2F09" w:rsidRDefault="00EF2F09" w:rsidP="005D4C0D">
                    <w:r>
                      <w:t>Гл. бухгалтер</w:t>
                    </w:r>
                  </w:p>
                </w:txbxContent>
              </v:textbox>
            </v:rect>
            <v:rect id="_x0000_s1067" style="position:absolute;left:8521;top:3039;width:1496;height:836">
              <v:textbox style="mso-next-textbox:#_x0000_s1067">
                <w:txbxContent>
                  <w:p w:rsidR="00EF2F09" w:rsidRDefault="00EF2F09" w:rsidP="005D4C0D">
                    <w:pPr>
                      <w:jc w:val="center"/>
                    </w:pPr>
                    <w:r>
                      <w:t>медицинская сестра</w:t>
                    </w:r>
                  </w:p>
                </w:txbxContent>
              </v:textbox>
            </v:rect>
            <v:rect id="_x0000_s1068" style="position:absolute;left:2873;top:4014;width:1412;height:4976">
              <v:textbox style="mso-next-textbox:#_x0000_s1068">
                <w:txbxContent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-Помощник воспитателя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</w:t>
                    </w:r>
                    <w:proofErr w:type="spellStart"/>
                    <w:proofErr w:type="gramStart"/>
                    <w:r>
                      <w:t>Делопроиз-водитель</w:t>
                    </w:r>
                    <w:proofErr w:type="spellEnd"/>
                    <w:proofErr w:type="gramEnd"/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-Швея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-Кастелянша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-Рабочий по стирке и ремонту одежды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-Кухонный рабочий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-Уборщица служебных помещений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-Сторож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-Повар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 xml:space="preserve">-Рабочий по </w:t>
                    </w:r>
                    <w:proofErr w:type="spellStart"/>
                    <w:r>
                      <w:t>компл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обсл</w:t>
                    </w:r>
                    <w:proofErr w:type="spellEnd"/>
                    <w:r>
                      <w:t xml:space="preserve">. здания 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-Электрик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-Кладовщик</w:t>
                    </w:r>
                  </w:p>
                  <w:p w:rsidR="00EF2F09" w:rsidRDefault="00EF2F09" w:rsidP="00BA0BB7">
                    <w:pPr>
                      <w:spacing w:after="0" w:line="240" w:lineRule="auto"/>
                    </w:pPr>
                    <w:r>
                      <w:t>-Дворник</w:t>
                    </w:r>
                  </w:p>
                  <w:p w:rsidR="00EF2F09" w:rsidRDefault="00EF2F09" w:rsidP="00BA0BB7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rect id="_x0000_s1069" style="position:absolute;left:6685;top:4014;width:1553;height:557">
              <v:textbox style="mso-next-textbox:#_x0000_s1069">
                <w:txbxContent>
                  <w:p w:rsidR="00EF2F09" w:rsidRDefault="00EF2F09" w:rsidP="005D4C0D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line id="_x0000_s1070" style="position:absolute;flip:x" from="3579,2621" to="6064,3039">
              <v:stroke endarrow="block"/>
            </v:line>
            <v:line id="_x0000_s1071" style="position:absolute;flip:x" from="5556,2621" to="6064,3039">
              <v:stroke endarrow="block"/>
            </v:line>
            <v:line id="_x0000_s1072" style="position:absolute" from="6488,2621" to="7532,3039">
              <v:stroke endarrow="block"/>
            </v:line>
            <v:line id="_x0000_s1073" style="position:absolute" from="6488,2621" to="9368,3039">
              <v:stroke endarrow="block"/>
            </v:line>
            <v:line id="_x0000_s1074" style="position:absolute" from="3579,3596" to="3579,4014">
              <v:stroke endarrow="block"/>
            </v:line>
            <v:line id="_x0000_s1075" style="position:absolute" from="5556,3596" to="5556,4014">
              <v:stroke endarrow="block"/>
            </v:line>
            <v:line id="_x0000_s1076" style="position:absolute" from="7391,3596" to="7391,4014">
              <v:stroke endarrow="block"/>
            </v:line>
            <v:rect id="_x0000_s1077" style="position:absolute;left:4426;top:4005;width:1758;height:1897">
              <v:textbox style="mso-next-textbox:#_x0000_s1077">
                <w:txbxContent>
                  <w:p w:rsidR="00EF2F09" w:rsidRDefault="00EF2F09" w:rsidP="005D4C0D">
                    <w:r>
                      <w:t>- Воспитатель</w:t>
                    </w:r>
                  </w:p>
                  <w:p w:rsidR="00EF2F09" w:rsidRDefault="00EF2F09" w:rsidP="005D4C0D">
                    <w:r>
                      <w:t xml:space="preserve">- </w:t>
                    </w:r>
                    <w:proofErr w:type="spellStart"/>
                    <w:r>
                      <w:t>Музыкольный</w:t>
                    </w:r>
                    <w:proofErr w:type="spellEnd"/>
                    <w:r>
                      <w:t xml:space="preserve"> руководитель</w:t>
                    </w:r>
                  </w:p>
                  <w:p w:rsidR="00EF2F09" w:rsidRDefault="00EF2F09" w:rsidP="005D4C0D">
                    <w:r>
                      <w:t>- Руководитель физического воспитания</w:t>
                    </w:r>
                  </w:p>
                  <w:p w:rsidR="00EF2F09" w:rsidRDefault="00EF2F09" w:rsidP="005D4C0D">
                    <w:r>
                      <w:t>-Педагог-психолог</w:t>
                    </w:r>
                  </w:p>
                  <w:p w:rsidR="00EF2F09" w:rsidRDefault="00EF2F09" w:rsidP="005D4C0D">
                    <w:r>
                      <w:t>-Учитель-логопед</w:t>
                    </w:r>
                  </w:p>
                </w:txbxContent>
              </v:textbox>
            </v:rect>
            <v:oval id="_x0000_s1078" style="position:absolute;left:7758;top:1924;width:1977;height:697">
              <v:textbox style="mso-next-textbox:#_x0000_s1078">
                <w:txbxContent>
                  <w:p w:rsidR="00EF2F09" w:rsidRDefault="00EF2F09" w:rsidP="005D4C0D">
                    <w:r>
                      <w:t>Совет учреждения</w:t>
                    </w:r>
                  </w:p>
                </w:txbxContent>
              </v:textbox>
            </v:oval>
            <v:oval id="_x0000_s1079" style="position:absolute;left:2958;top:1785;width:1977;height:975">
              <v:textbox style="mso-next-textbox:#_x0000_s1079">
                <w:txbxContent>
                  <w:p w:rsidR="00EF2F09" w:rsidRPr="0076052D" w:rsidRDefault="00EF2F09" w:rsidP="00BA0BB7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76052D">
                      <w:rPr>
                        <w:sz w:val="20"/>
                        <w:szCs w:val="20"/>
                      </w:rPr>
                      <w:t>Общее собрание трудового коллектива</w:t>
                    </w:r>
                  </w:p>
                </w:txbxContent>
              </v:textbox>
            </v:oval>
            <v:line id="_x0000_s1080" style="position:absolute;flip:x" from="4935,2342" to="5499,2342">
              <v:stroke endarrow="block"/>
            </v:line>
            <v:line id="_x0000_s1081" style="position:absolute" from="2958,2203" to="2959,2481"/>
            <v:line id="_x0000_s1082" style="position:absolute" from="4935,2342" to="5499,2342">
              <v:stroke endarrow="block"/>
            </v:line>
            <v:line id="_x0000_s1083" style="position:absolute;flip:x" from="7193,2342" to="7758,2342">
              <v:stroke endarrow="block"/>
            </v:line>
            <v:oval id="_x0000_s1084" style="position:absolute;left:5076;top:6244;width:3670;height:836">
              <v:textbox style="mso-next-textbox:#_x0000_s1084">
                <w:txbxContent>
                  <w:p w:rsidR="00EF2F09" w:rsidRDefault="00EF2F09" w:rsidP="005D4C0D">
                    <w:pPr>
                      <w:jc w:val="center"/>
                    </w:pPr>
                    <w:r>
                      <w:t>Родительский комитет</w:t>
                    </w:r>
                  </w:p>
                </w:txbxContent>
              </v:textbox>
            </v:oval>
            <v:line id="_x0000_s1085" style="position:absolute;flip:x y" from="5754,5902" to="5923,6244">
              <v:stroke endarrow="block"/>
            </v:line>
            <v:oval id="_x0000_s1086" style="position:absolute;left:6770;top:5407;width:1834;height:698">
              <v:textbox style="mso-next-textbox:#_x0000_s1086">
                <w:txbxContent>
                  <w:p w:rsidR="00EF2F09" w:rsidRDefault="00EF2F09" w:rsidP="005D4C0D">
                    <w:r>
                      <w:t>Совет педагогов</w:t>
                    </w:r>
                  </w:p>
                </w:txbxContent>
              </v:textbox>
            </v:oval>
            <v:line id="_x0000_s1087" style="position:absolute;flip:x" from="8605,3875" to="9735,6522">
              <v:stroke endarrow="block"/>
            </v:line>
            <v:line id="_x0000_s1088" style="position:absolute;flip:y" from="8605,3875" to="9735,6522">
              <v:stroke endarrow="block"/>
            </v:line>
            <v:line id="_x0000_s1089" style="position:absolute" from="6488,2760" to="6770,5686">
              <v:stroke endarrow="block"/>
            </v:line>
            <v:line id="_x0000_s1090" style="position:absolute" from="6488,2621" to="6488,6244">
              <v:stroke endarrow="block"/>
            </v:line>
            <v:line id="_x0000_s1091" style="position:absolute;flip:y" from="6488,2621" to="6488,6244">
              <v:stroke endarrow="block"/>
            </v:line>
            <v:line id="_x0000_s1092" style="position:absolute" from="6347,4850" to="7335,5408">
              <v:stroke endarrow="block"/>
            </v:line>
            <v:line id="_x0000_s1093" style="position:absolute;flip:x y" from="6347,4850" to="7335,5408">
              <v:stroke endarrow="block"/>
            </v:line>
            <w10:wrap type="none"/>
            <w10:anchorlock/>
          </v:group>
        </w:pict>
      </w:r>
    </w:p>
    <w:p w:rsidR="004F6C75" w:rsidRPr="00FE2FB8" w:rsidRDefault="00FE2FB8" w:rsidP="0019103C">
      <w:pPr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>В управлении детским садом используется линейно-функциональная структура, основанная на специализации управленческого процесса в зависимости от обязанностей, возложенных на заместителей руководител</w:t>
      </w:r>
      <w:proofErr w:type="gramStart"/>
      <w:r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 xml:space="preserve"> функциональных руководителей.</w:t>
      </w:r>
      <w:r w:rsidR="00C03FE7"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 xml:space="preserve"> </w:t>
      </w:r>
    </w:p>
    <w:p w:rsidR="0063662E" w:rsidRPr="0063662E" w:rsidRDefault="0063662E" w:rsidP="0019103C">
      <w:pPr>
        <w:rPr>
          <w:rFonts w:ascii="Times New Roman" w:eastAsia="Times New Roman" w:hAnsi="Times New Roman" w:cs="Times New Roman"/>
          <w:b/>
          <w:color w:val="21203C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b/>
          <w:color w:val="21203C"/>
          <w:sz w:val="28"/>
          <w:szCs w:val="28"/>
          <w:lang w:eastAsia="ru-RU"/>
        </w:rPr>
        <w:lastRenderedPageBreak/>
        <w:t xml:space="preserve">Образовательная деятельность. </w:t>
      </w:r>
    </w:p>
    <w:p w:rsidR="0019103C" w:rsidRDefault="00F312E4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eastAsia="Times New Roman" w:hAnsi="Times New Roman" w:cs="Times New Roman"/>
          <w:color w:val="21203C"/>
          <w:sz w:val="28"/>
          <w:szCs w:val="28"/>
          <w:lang w:eastAsia="ru-RU"/>
        </w:rPr>
        <w:t>          </w:t>
      </w:r>
      <w:r w:rsidR="0019103C" w:rsidRPr="00F312E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9103C" w:rsidRPr="00F312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9103C" w:rsidRPr="00F312E4">
        <w:rPr>
          <w:rFonts w:ascii="Times New Roman" w:hAnsi="Times New Roman" w:cs="Times New Roman"/>
          <w:sz w:val="28"/>
          <w:szCs w:val="28"/>
        </w:rPr>
        <w:t xml:space="preserve"> РФ № 1155 от 17 октября 2013 года впервые в истории развития дошкольного образования утверждены ФГОС ДО, которые вступили в действие с 1 января 2014 года. Это предполагает введение образовательного стандарта к  структуре образовательной программы, условиям е</w:t>
      </w:r>
      <w:r w:rsidR="0063662E">
        <w:rPr>
          <w:rFonts w:ascii="Times New Roman" w:hAnsi="Times New Roman" w:cs="Times New Roman"/>
          <w:sz w:val="28"/>
          <w:szCs w:val="28"/>
        </w:rPr>
        <w:t>е</w:t>
      </w:r>
      <w:r w:rsidR="0019103C" w:rsidRPr="00F312E4">
        <w:rPr>
          <w:rFonts w:ascii="Times New Roman" w:hAnsi="Times New Roman" w:cs="Times New Roman"/>
          <w:sz w:val="28"/>
          <w:szCs w:val="28"/>
        </w:rPr>
        <w:t xml:space="preserve"> реализации и результатам освоения Программы. С полным документом ФГОС </w:t>
      </w:r>
      <w:proofErr w:type="gramStart"/>
      <w:r w:rsidR="0019103C"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103C" w:rsidRPr="00F312E4">
        <w:rPr>
          <w:rFonts w:ascii="Times New Roman" w:hAnsi="Times New Roman" w:cs="Times New Roman"/>
          <w:sz w:val="28"/>
          <w:szCs w:val="28"/>
        </w:rPr>
        <w:t xml:space="preserve"> вы можете познакомиться на Сайте ДОУ </w:t>
      </w:r>
      <w:hyperlink r:id="rId7" w:history="1">
        <w:r w:rsidR="0019103C" w:rsidRPr="00D009B7">
          <w:rPr>
            <w:rStyle w:val="a6"/>
            <w:rFonts w:ascii="Times New Roman" w:hAnsi="Times New Roman" w:cs="Times New Roman"/>
            <w:sz w:val="28"/>
            <w:szCs w:val="28"/>
          </w:rPr>
          <w:t>http://dou26.uoggo.ru</w:t>
        </w:r>
      </w:hyperlink>
      <w:r w:rsidR="0019103C">
        <w:rPr>
          <w:rFonts w:ascii="Times New Roman" w:hAnsi="Times New Roman" w:cs="Times New Roman"/>
          <w:sz w:val="28"/>
          <w:szCs w:val="28"/>
        </w:rPr>
        <w:t xml:space="preserve">  </w:t>
      </w:r>
      <w:r w:rsidR="0019103C" w:rsidRPr="00F312E4">
        <w:rPr>
          <w:rFonts w:ascii="Times New Roman" w:hAnsi="Times New Roman" w:cs="Times New Roman"/>
          <w:sz w:val="28"/>
          <w:szCs w:val="28"/>
        </w:rPr>
        <w:t>в разделе «</w:t>
      </w:r>
      <w:r w:rsidR="0019103C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="0019103C" w:rsidRPr="00F312E4">
        <w:rPr>
          <w:rFonts w:ascii="Times New Roman" w:hAnsi="Times New Roman" w:cs="Times New Roman"/>
          <w:sz w:val="28"/>
          <w:szCs w:val="28"/>
        </w:rPr>
        <w:t>». Кроме того, 2014, 2015</w:t>
      </w:r>
      <w:r w:rsidR="0063662E">
        <w:rPr>
          <w:rFonts w:ascii="Times New Roman" w:hAnsi="Times New Roman" w:cs="Times New Roman"/>
          <w:sz w:val="28"/>
          <w:szCs w:val="28"/>
        </w:rPr>
        <w:t xml:space="preserve"> </w:t>
      </w:r>
      <w:r w:rsidR="0019103C" w:rsidRPr="00F312E4">
        <w:rPr>
          <w:rFonts w:ascii="Times New Roman" w:hAnsi="Times New Roman" w:cs="Times New Roman"/>
          <w:sz w:val="28"/>
          <w:szCs w:val="28"/>
        </w:rPr>
        <w:t xml:space="preserve">годы – это период создания условий для обеспечения введения ФГОС </w:t>
      </w:r>
      <w:proofErr w:type="gramStart"/>
      <w:r w:rsidR="0019103C"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103C" w:rsidRPr="00F312E4">
        <w:rPr>
          <w:rFonts w:ascii="Times New Roman" w:hAnsi="Times New Roman" w:cs="Times New Roman"/>
          <w:sz w:val="28"/>
          <w:szCs w:val="28"/>
        </w:rPr>
        <w:t>. С этой целью в ДОУ проведен</w:t>
      </w:r>
      <w:r w:rsidR="0019103C">
        <w:rPr>
          <w:rFonts w:ascii="Times New Roman" w:hAnsi="Times New Roman" w:cs="Times New Roman"/>
          <w:sz w:val="28"/>
          <w:szCs w:val="28"/>
        </w:rPr>
        <w:t>ы</w:t>
      </w:r>
      <w:r w:rsidR="0019103C" w:rsidRPr="00F312E4">
        <w:rPr>
          <w:rFonts w:ascii="Times New Roman" w:hAnsi="Times New Roman" w:cs="Times New Roman"/>
          <w:sz w:val="28"/>
          <w:szCs w:val="28"/>
        </w:rPr>
        <w:t xml:space="preserve"> ряд мероприятий, которые реализуются в соответствии со сроками, указанными в плане</w:t>
      </w:r>
      <w:r w:rsidR="0063662E">
        <w:rPr>
          <w:rFonts w:ascii="Times New Roman" w:hAnsi="Times New Roman" w:cs="Times New Roman"/>
          <w:sz w:val="28"/>
          <w:szCs w:val="28"/>
        </w:rPr>
        <w:t>-графике</w:t>
      </w:r>
      <w:r w:rsidR="0019103C" w:rsidRPr="00F312E4">
        <w:rPr>
          <w:rFonts w:ascii="Times New Roman" w:hAnsi="Times New Roman" w:cs="Times New Roman"/>
          <w:sz w:val="28"/>
          <w:szCs w:val="28"/>
        </w:rPr>
        <w:t xml:space="preserve"> </w:t>
      </w:r>
      <w:r w:rsidR="0063662E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19103C">
        <w:rPr>
          <w:rFonts w:ascii="Times New Roman" w:hAnsi="Times New Roman" w:cs="Times New Roman"/>
          <w:sz w:val="28"/>
          <w:szCs w:val="28"/>
        </w:rPr>
        <w:t xml:space="preserve"> ФГОС ДО в </w:t>
      </w:r>
      <w:r w:rsidR="0063662E">
        <w:rPr>
          <w:rFonts w:ascii="Times New Roman" w:hAnsi="Times New Roman" w:cs="Times New Roman"/>
          <w:sz w:val="28"/>
          <w:szCs w:val="28"/>
        </w:rPr>
        <w:t>МБ</w:t>
      </w:r>
      <w:r w:rsidR="0019103C">
        <w:rPr>
          <w:rFonts w:ascii="Times New Roman" w:hAnsi="Times New Roman" w:cs="Times New Roman"/>
          <w:sz w:val="28"/>
          <w:szCs w:val="28"/>
        </w:rPr>
        <w:t>ДОУ</w:t>
      </w:r>
      <w:r w:rsidR="0063662E">
        <w:rPr>
          <w:rFonts w:ascii="Times New Roman" w:hAnsi="Times New Roman" w:cs="Times New Roman"/>
          <w:sz w:val="28"/>
          <w:szCs w:val="28"/>
        </w:rPr>
        <w:t xml:space="preserve"> детский сад №26 на 2013-2015 годы</w:t>
      </w:r>
      <w:proofErr w:type="gramStart"/>
      <w:r w:rsidR="0019103C">
        <w:rPr>
          <w:rFonts w:ascii="Times New Roman" w:hAnsi="Times New Roman" w:cs="Times New Roman"/>
          <w:sz w:val="28"/>
          <w:szCs w:val="28"/>
        </w:rPr>
        <w:t xml:space="preserve"> </w:t>
      </w:r>
      <w:r w:rsidR="0019103C" w:rsidRPr="00F312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На сегодняшний день: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создана рабочая группа по введению ФГОС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;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принято Положение о рабочей группе;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вед</w:t>
      </w:r>
      <w:r w:rsidR="0063662E">
        <w:rPr>
          <w:rFonts w:ascii="Times New Roman" w:hAnsi="Times New Roman" w:cs="Times New Roman"/>
          <w:sz w:val="28"/>
          <w:szCs w:val="28"/>
        </w:rPr>
        <w:t>е</w:t>
      </w:r>
      <w:r w:rsidRPr="00F312E4">
        <w:rPr>
          <w:rFonts w:ascii="Times New Roman" w:hAnsi="Times New Roman" w:cs="Times New Roman"/>
          <w:sz w:val="28"/>
          <w:szCs w:val="28"/>
        </w:rPr>
        <w:t xml:space="preserve">тся работа по созданию системы методической работы, обеспечивающей сопровождение введения ФГОС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;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осуществляется приведение локальных актов ДОУ в соответствии с ФГОС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;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корректируется план повышения квалификации педагогов ДОУ;</w:t>
      </w:r>
    </w:p>
    <w:p w:rsidR="0019103C" w:rsidRDefault="0019103C" w:rsidP="0019103C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 обеспечения введения ФГОС ДО (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>, семинарах, курсах и др.).</w:t>
      </w:r>
    </w:p>
    <w:p w:rsidR="0063662E" w:rsidRPr="0005736A" w:rsidRDefault="0063662E" w:rsidP="00157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Образовательная программа МБДОУ детский сад №26 направлена на обеспечение полноценного физического, интеллектуального, личностного развития ребенка, выявление и развитие его способностей. Программа имеет модульную структуру, представляет собой целостную систему воспитательно-образовательного процесса.</w:t>
      </w:r>
      <w:r w:rsidRPr="00636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в нашем учреждении учтены принципы интеграции </w:t>
      </w:r>
      <w:r w:rsidRPr="00AD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</w:t>
      </w:r>
      <w:r w:rsidRPr="00AD0E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C1DCD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развитие, физическое развитие, художественно-эстетическое, познавательное и социально-коммуникативное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D0E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 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 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приоритетными направлениями в деятельности образовательного учреждения являются: сохранение и укрепление здоровья дошкольников; гражданско – патриотическое воспитание детей. 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</w:t>
      </w:r>
      <w:proofErr w:type="gram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Учебно-образовательный процесс в МБДОУ детский сад №26 выстроен на основе сочетания примерной основной общеобразовательной  программы «От рождения до школы» под редакцией Н.Е.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 (201</w:t>
      </w:r>
      <w:r w:rsidR="00AD0E15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год) от 1 года до 3 лет и примерной основной общеобразовательной  программы «Детство» (201</w:t>
      </w:r>
      <w:r w:rsidR="00AD0E15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год) от 3 до 7 лет, а также ряда парциальных программ и современных и инновационных</w:t>
      </w:r>
      <w:proofErr w:type="gram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технологий:</w:t>
      </w:r>
    </w:p>
    <w:p w:rsidR="0063662E" w:rsidRPr="0005736A" w:rsidRDefault="0063662E" w:rsidP="0063662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методика познавательно – творческого развития дошкольников «Сказки Фиолетового Леса»</w:t>
      </w:r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 </w:t>
      </w:r>
      <w:proofErr w:type="spellStart"/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Харько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основанная на играх В.В.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блоках </w:t>
      </w:r>
      <w:proofErr w:type="spellStart"/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палочках </w:t>
      </w:r>
      <w:proofErr w:type="spellStart"/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7B57" w:rsidRPr="0005736A" w:rsidRDefault="00187B57" w:rsidP="0063662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решения изобретательских задач (ТРИЗ);</w:t>
      </w:r>
    </w:p>
    <w:p w:rsidR="0063662E" w:rsidRPr="0005736A" w:rsidRDefault="0063662E" w:rsidP="0063662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 технологии организации педагогического процесса;</w:t>
      </w:r>
    </w:p>
    <w:p w:rsidR="0063662E" w:rsidRPr="0005736A" w:rsidRDefault="0063662E" w:rsidP="0063662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 – коммуникативные технологии при подготовке и проведении непосредственно образовательной деятельности;</w:t>
      </w:r>
    </w:p>
    <w:p w:rsidR="00187B57" w:rsidRPr="0005736A" w:rsidRDefault="00187B57" w:rsidP="0063662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педагогика</w:t>
      </w:r>
    </w:p>
    <w:p w:rsidR="00187B57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программы: </w:t>
      </w:r>
    </w:p>
    <w:p w:rsidR="0063662E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«Основы безопасности детей дошкольного возраста»,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Р.Б.Стеркина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О.Л.Князева, Н.Н.Авдеева;</w:t>
      </w:r>
    </w:p>
    <w:p w:rsidR="0063662E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«Программа дошкольной подготовки по математике»,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Л.Г.Петерсон</w:t>
      </w:r>
      <w:proofErr w:type="spellEnd"/>
    </w:p>
    <w:p w:rsidR="0063662E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«Юный эколог», С.Н. Николаева - М.: Мозаика-Синтез, 1994 г.;</w:t>
      </w:r>
    </w:p>
    <w:p w:rsidR="0063662E" w:rsidRPr="0005736A" w:rsidRDefault="0063662E" w:rsidP="0063662E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«Мы», программа экологического образования детей, автор Н.Н. Кондратьева 2003;</w:t>
      </w:r>
    </w:p>
    <w:p w:rsidR="0063662E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«Ладушки», авторская программа по музыкальному развитию, авторы:  И.М.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Каплунова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И.А. </w:t>
      </w:r>
      <w:proofErr w:type="spellStart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Новоскольцева</w:t>
      </w:r>
      <w:proofErr w:type="spellEnd"/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662E" w:rsidRPr="0005736A" w:rsidRDefault="0063662E" w:rsidP="0063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«Цветные ладошки» авторская программа по изобразительному творчеству, автор:  И.А.Лыкова</w:t>
      </w:r>
    </w:p>
    <w:p w:rsidR="00157686" w:rsidRDefault="0063662E" w:rsidP="00157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6A">
        <w:rPr>
          <w:rFonts w:ascii="Times New Roman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«Старт» программа по физическому</w:t>
      </w:r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</w:t>
      </w:r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7B57"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  Программы, а также отдельные методики и технологии </w:t>
      </w:r>
      <w:r w:rsidRPr="0005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</w:t>
      </w: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7686" w:rsidRDefault="0063662E" w:rsidP="00157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охрану и укрепление физического и психического здоровья детей, </w:t>
      </w:r>
    </w:p>
    <w:p w:rsidR="00157686" w:rsidRDefault="0063662E" w:rsidP="00157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каждого ребенка,</w:t>
      </w:r>
    </w:p>
    <w:p w:rsidR="00157686" w:rsidRDefault="0063662E" w:rsidP="00157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интеллектуальное развитие ребенка, </w:t>
      </w:r>
    </w:p>
    <w:p w:rsidR="00157686" w:rsidRDefault="0063662E" w:rsidP="00157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развития личности ребенка, его творческих способностей, </w:t>
      </w:r>
    </w:p>
    <w:p w:rsidR="0063662E" w:rsidRPr="0063662E" w:rsidRDefault="0063662E" w:rsidP="00DC1D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семьей для обеспечения полноценного развития ребенка. </w:t>
      </w:r>
    </w:p>
    <w:p w:rsidR="00A50CCB" w:rsidRPr="00F312E4" w:rsidRDefault="00A50CCB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МБДОУ детский сад №26 проводится систематическая работа по укреплению здоровья детей, закаливанию организма и совершенствованию его функций.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Под руководством медицинских работников осуществляется комплекс закаливающих процедур с использованием природных факторов: воздуха, солнца, воды, с учетом состояния здоровья детей. При проведении закаливающих </w:t>
      </w:r>
      <w:r w:rsidRPr="00F312E4">
        <w:rPr>
          <w:rFonts w:ascii="Times New Roman" w:hAnsi="Times New Roman" w:cs="Times New Roman"/>
          <w:sz w:val="28"/>
          <w:szCs w:val="28"/>
        </w:rPr>
        <w:lastRenderedPageBreak/>
        <w:t>мероприятий осуществляется дифференцированный подход к детям, учитываются их индивидуальные возможности.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Также в ДОУ проводится работа по профилактике плоскостопия,  формированию правильной осанки, специальные гимнастики для снятия напряжения с глаз и др.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В помещениях ДОУ обеспечивается оптимальный температурный режим, регулярное проветривание,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>, пребывание детей на воздухе в соответствии с режимом дня.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Педагоги ДОУ стараются обеспечивать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ДОУ созданы условия для самостоятельного использованиями детьми физкультурного и спортивно – игрового оборудования, поощряется проявление инициативы в организации самостоятельных подвижных и спортивных игр и упражнений.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1 раз в квартал инструктором по физическому воспитанию проводится спортивный досуг в соответствие с тематическим планом работы ДОУ, с участием родителей.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76"/>
        <w:gridCol w:w="1436"/>
        <w:gridCol w:w="1436"/>
        <w:gridCol w:w="1436"/>
        <w:gridCol w:w="1436"/>
      </w:tblGrid>
      <w:tr w:rsidR="00A50CCB" w:rsidRPr="00F312E4" w:rsidTr="00EA0992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5744" w:type="dxa"/>
            <w:gridSpan w:val="4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A50CCB" w:rsidRPr="00F312E4" w:rsidTr="00EA0992">
        <w:tc>
          <w:tcPr>
            <w:tcW w:w="1951" w:type="dxa"/>
            <w:vMerge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A50CCB" w:rsidRPr="00F312E4" w:rsidTr="00EA0992">
        <w:tc>
          <w:tcPr>
            <w:tcW w:w="1951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Не менее 1 раза на улице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3раза в неделю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50CCB" w:rsidRPr="00F312E4" w:rsidTr="00EA0992">
        <w:tc>
          <w:tcPr>
            <w:tcW w:w="1951" w:type="dxa"/>
            <w:vMerge w:val="restart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 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здоровительная работа в режиме дня</w:t>
            </w: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A50CCB" w:rsidRPr="00F312E4" w:rsidTr="00EA0992">
        <w:tc>
          <w:tcPr>
            <w:tcW w:w="1951" w:type="dxa"/>
            <w:vMerge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  (утром и вечером) 15-20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  (утром и вечером) 20-25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  (утром и вечером) 25-30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  (утром и вечером) 30-40 мин</w:t>
            </w:r>
          </w:p>
        </w:tc>
      </w:tr>
      <w:tr w:rsidR="00A50CCB" w:rsidRPr="00F312E4" w:rsidTr="00EA0992">
        <w:tc>
          <w:tcPr>
            <w:tcW w:w="1951" w:type="dxa"/>
            <w:vMerge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Физкультминутки (в середине статического занятия)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2-5 ежедневно в зависимости от вида и </w:t>
            </w: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занятий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2-5 ежедневно в зависимости от вида и </w:t>
            </w: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занятий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3-5 ежедневно в зависимости от вида и </w:t>
            </w: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занятий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3-5 ежедневно в зависимости от вида и </w:t>
            </w: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занятий</w:t>
            </w:r>
          </w:p>
        </w:tc>
      </w:tr>
      <w:tr w:rsidR="00A50CCB" w:rsidRPr="00F312E4" w:rsidTr="00EA0992">
        <w:tc>
          <w:tcPr>
            <w:tcW w:w="1951" w:type="dxa"/>
            <w:vMerge w:val="restart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Активный отдых</w:t>
            </w: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30-45 мин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40-45 мин</w:t>
            </w:r>
          </w:p>
        </w:tc>
      </w:tr>
      <w:tr w:rsidR="00A50CCB" w:rsidRPr="00F312E4" w:rsidTr="00EA0992">
        <w:tc>
          <w:tcPr>
            <w:tcW w:w="1951" w:type="dxa"/>
            <w:vMerge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до 45 мин.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до 60 мин.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до 60 мин.</w:t>
            </w:r>
          </w:p>
        </w:tc>
      </w:tr>
      <w:tr w:rsidR="00A50CCB" w:rsidRPr="00F312E4" w:rsidTr="00EA0992">
        <w:tc>
          <w:tcPr>
            <w:tcW w:w="1951" w:type="dxa"/>
            <w:vMerge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A50CCB" w:rsidRPr="00F312E4" w:rsidTr="00EA0992">
        <w:tc>
          <w:tcPr>
            <w:tcW w:w="1951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физкультурного и спортивн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оборудования 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50CCB" w:rsidRPr="00F312E4" w:rsidTr="00EA0992">
        <w:tc>
          <w:tcPr>
            <w:tcW w:w="1951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6" w:type="dxa"/>
          </w:tcPr>
          <w:p w:rsidR="00A50CCB" w:rsidRPr="00F312E4" w:rsidRDefault="00A50CCB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50CCB" w:rsidRPr="00F312E4" w:rsidRDefault="00A50CCB" w:rsidP="00F312E4">
      <w:pPr>
        <w:rPr>
          <w:rFonts w:ascii="Times New Roman" w:hAnsi="Times New Roman" w:cs="Times New Roman"/>
          <w:sz w:val="28"/>
          <w:szCs w:val="28"/>
        </w:rPr>
      </w:pP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МБДОУ детский сад была реализована рабочая программа «Малые зимние олимпийские игры», направленная на сохранение и укрепление здоровья дошкольников, а также на формирование основ здорового образа жизни и привлечения к зимним видам спорта.</w:t>
      </w:r>
    </w:p>
    <w:p w:rsidR="00A50CCB" w:rsidRPr="00F312E4" w:rsidRDefault="00A50CCB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Воспитанники ДОУ – неоднократно становились победителями и призерами акци</w:t>
      </w:r>
      <w:r w:rsidR="00C03FE7">
        <w:rPr>
          <w:rFonts w:ascii="Times New Roman" w:hAnsi="Times New Roman" w:cs="Times New Roman"/>
          <w:sz w:val="28"/>
          <w:szCs w:val="28"/>
        </w:rPr>
        <w:t>й «Кросс нации» и «Лыжня России»</w:t>
      </w:r>
      <w:r w:rsidRPr="00F312E4">
        <w:rPr>
          <w:rFonts w:ascii="Times New Roman" w:hAnsi="Times New Roman" w:cs="Times New Roman"/>
          <w:sz w:val="28"/>
          <w:szCs w:val="28"/>
        </w:rPr>
        <w:t>. Так, в 2015 году – среди разыгрываемых среди двух дошкольных учреждений территориальной администрации 6 призовых мест, наши воспитанники взяли 5 (два 3-х, одно 2-ще, два  1-х среди мальчиков и девочек).</w:t>
      </w:r>
    </w:p>
    <w:p w:rsidR="00A50CCB" w:rsidRPr="00F312E4" w:rsidRDefault="00A50CCB" w:rsidP="00F312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мае 2015 года планируется провести забег «1418 шагов к Победе».</w:t>
      </w:r>
    </w:p>
    <w:p w:rsidR="0005736A" w:rsidRDefault="0005736A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36A" w:rsidRDefault="0005736A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36A" w:rsidRDefault="0005736A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36A" w:rsidRDefault="0005736A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36A" w:rsidRDefault="0005736A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24BB9" w:rsidRPr="00F312E4" w:rsidRDefault="00124BB9" w:rsidP="00F312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Кадровые условия </w:t>
      </w:r>
    </w:p>
    <w:p w:rsidR="00124BB9" w:rsidRPr="00F312E4" w:rsidRDefault="00124BB9" w:rsidP="00F312E4">
      <w:pPr>
        <w:spacing w:after="0" w:line="312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4BB9" w:rsidRPr="00F312E4" w:rsidRDefault="00124BB9" w:rsidP="00F312E4">
      <w:pPr>
        <w:spacing w:after="0" w:line="312" w:lineRule="atLeast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МБДОУ детский сад №26 работает 26 педагогических работников, из которых: 3 музыкальных руководителя, 1 инструктор по физической культуре, 1 учитель </w:t>
      </w:r>
      <w:proofErr w:type="gramStart"/>
      <w:r w:rsidRPr="00F312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–л</w:t>
      </w:r>
      <w:proofErr w:type="gramEnd"/>
      <w:r w:rsidRPr="00F312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огопед, 1 педагог-психолог, 1 старший воспитатель и 19 воспитателей ( из них 1 воспитатель находится в декретном отпуске). ДОУ на 100 % укомплектовано педагогическими кадрами.</w:t>
      </w:r>
    </w:p>
    <w:p w:rsidR="00124BB9" w:rsidRPr="00F312E4" w:rsidRDefault="00124BB9" w:rsidP="00F312E4">
      <w:pPr>
        <w:spacing w:after="0" w:line="312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4BB9" w:rsidRPr="00F312E4" w:rsidRDefault="00124BB9" w:rsidP="00F312E4">
      <w:pPr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Качественные характеристики педагогических кадров</w:t>
      </w:r>
    </w:p>
    <w:p w:rsidR="00124BB9" w:rsidRPr="00F312E4" w:rsidRDefault="00124BB9" w:rsidP="00F312E4">
      <w:pPr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671"/>
        <w:gridCol w:w="1263"/>
      </w:tblGrid>
      <w:tr w:rsidR="00124BB9" w:rsidRPr="00F312E4" w:rsidTr="00177C36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BB9" w:rsidRPr="00F312E4" w:rsidRDefault="00124BB9" w:rsidP="00F312E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BB9" w:rsidRPr="00F312E4" w:rsidRDefault="00124BB9" w:rsidP="00F312E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Критерии оценки качества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BB9" w:rsidRPr="00F312E4" w:rsidRDefault="00124BB9" w:rsidP="00F312E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BB9" w:rsidRPr="00F312E4" w:rsidRDefault="00124BB9" w:rsidP="00F312E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124BB9" w:rsidRPr="00F312E4" w:rsidTr="00177C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МБДОУ </w:t>
            </w:r>
            <w:proofErr w:type="gramStart"/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укомплектован</w:t>
            </w:r>
            <w:proofErr w:type="gramEnd"/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кадрами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124BB9" w:rsidRPr="00F312E4" w:rsidTr="00177C36">
        <w:trPr>
          <w:trHeight w:val="2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Образовательный ценз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Высшее образование</w:t>
            </w:r>
          </w:p>
          <w:p w:rsidR="00124BB9" w:rsidRPr="00F312E4" w:rsidRDefault="00124BB9" w:rsidP="00F312E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специальное (дошкольное)</w:t>
            </w:r>
          </w:p>
          <w:p w:rsidR="00124BB9" w:rsidRPr="00F312E4" w:rsidRDefault="00124BB9" w:rsidP="00F312E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другое педагогическое</w:t>
            </w:r>
          </w:p>
          <w:p w:rsidR="00124BB9" w:rsidRPr="00F312E4" w:rsidRDefault="00124BB9" w:rsidP="00F312E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другое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Среднее специальное</w:t>
            </w:r>
          </w:p>
          <w:p w:rsidR="00124BB9" w:rsidRPr="00F312E4" w:rsidRDefault="00124BB9" w:rsidP="00F312E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специальное (дошкольное)</w:t>
            </w:r>
          </w:p>
          <w:p w:rsidR="00124BB9" w:rsidRPr="00F312E4" w:rsidRDefault="00124BB9" w:rsidP="00F312E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специальное педагогическое</w:t>
            </w:r>
          </w:p>
          <w:p w:rsidR="00124BB9" w:rsidRPr="00F312E4" w:rsidRDefault="00124BB9" w:rsidP="00F312E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  <w:p w:rsidR="00124BB9" w:rsidRPr="00F312E4" w:rsidRDefault="00EA0992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124BB9" w:rsidRPr="00F312E4" w:rsidRDefault="00EA0992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EA0992"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  <w:p w:rsidR="00124BB9" w:rsidRPr="00F312E4" w:rsidRDefault="00EA0992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124BB9"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124BB9" w:rsidRPr="00F312E4" w:rsidTr="00177C36">
        <w:trPr>
          <w:trHeight w:val="1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Квалификация</w:t>
            </w:r>
          </w:p>
          <w:p w:rsidR="00124BB9" w:rsidRPr="00F312E4" w:rsidRDefault="00124BB9" w:rsidP="00F312E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высшая категория</w:t>
            </w:r>
          </w:p>
          <w:p w:rsidR="00124BB9" w:rsidRPr="00F312E4" w:rsidRDefault="00124BB9" w:rsidP="00F312E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первая категория</w:t>
            </w:r>
          </w:p>
          <w:p w:rsidR="00124BB9" w:rsidRPr="00F312E4" w:rsidRDefault="00124BB9" w:rsidP="00F312E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вторая категория</w:t>
            </w:r>
          </w:p>
          <w:p w:rsidR="00124BB9" w:rsidRPr="00F312E4" w:rsidRDefault="00124BB9" w:rsidP="00F312E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соответствие должности</w:t>
            </w:r>
          </w:p>
          <w:p w:rsidR="00124BB9" w:rsidRPr="00F312E4" w:rsidRDefault="00124BB9" w:rsidP="00F312E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8%</w:t>
            </w:r>
          </w:p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8%</w:t>
            </w:r>
          </w:p>
        </w:tc>
      </w:tr>
      <w:tr w:rsidR="00124BB9" w:rsidRPr="00F312E4" w:rsidTr="00177C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 w:rsidRPr="00F312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Повышение квалификации (прохождение курсовой подготовки за последние 5 лет)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9" w:rsidRPr="00F312E4" w:rsidRDefault="00124BB9" w:rsidP="00F312E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12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96%</w:t>
            </w:r>
          </w:p>
        </w:tc>
      </w:tr>
    </w:tbl>
    <w:p w:rsidR="00A14943" w:rsidRDefault="00A14943" w:rsidP="00C6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943" w:rsidRDefault="00A14943" w:rsidP="00C605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943" w:rsidRDefault="00A14943" w:rsidP="00C605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5B8" w:rsidRPr="00C605B8" w:rsidRDefault="00C605B8" w:rsidP="00C605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5B8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административного и педагогического персонала по возрасту</w:t>
      </w:r>
    </w:p>
    <w:tbl>
      <w:tblPr>
        <w:tblpPr w:leftFromText="180" w:rightFromText="180" w:vertAnchor="text" w:horzAnchor="margin" w:tblpY="37"/>
        <w:tblW w:w="10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203"/>
        <w:gridCol w:w="709"/>
        <w:gridCol w:w="992"/>
        <w:gridCol w:w="851"/>
        <w:gridCol w:w="850"/>
        <w:gridCol w:w="851"/>
        <w:gridCol w:w="708"/>
        <w:gridCol w:w="851"/>
        <w:gridCol w:w="886"/>
        <w:gridCol w:w="1170"/>
      </w:tblGrid>
      <w:tr w:rsidR="00C605B8" w:rsidRPr="005618AC" w:rsidTr="00C605B8">
        <w:trPr>
          <w:cantSplit/>
          <w:trHeight w:val="740"/>
        </w:trPr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40" w:lineRule="exact"/>
              <w:ind w:left="-59" w:right="-107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Всего работников </w:t>
            </w:r>
          </w:p>
        </w:tc>
        <w:tc>
          <w:tcPr>
            <w:tcW w:w="7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40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том числе в возрасте (число полных лет по состоянию на 1 января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года)</w:t>
            </w:r>
          </w:p>
        </w:tc>
      </w:tr>
      <w:tr w:rsidR="00C605B8" w:rsidRPr="005618AC" w:rsidTr="00A14943">
        <w:trPr>
          <w:cantSplit/>
          <w:trHeight w:val="885"/>
        </w:trPr>
        <w:tc>
          <w:tcPr>
            <w:tcW w:w="2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моложе </w:t>
            </w: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30-39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40-44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45-49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50-54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55-59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B8" w:rsidRPr="00C605B8" w:rsidRDefault="00C605B8" w:rsidP="00C605B8">
            <w:pPr>
              <w:spacing w:before="240" w:line="200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 лет и старше</w:t>
            </w:r>
          </w:p>
        </w:tc>
      </w:tr>
      <w:tr w:rsidR="00C605B8" w:rsidRPr="005618AC" w:rsidTr="00A14943">
        <w:trPr>
          <w:cantSplit/>
          <w:trHeight w:val="53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работников – 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C605B8">
            <w:pPr>
              <w:spacing w:before="24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05B8" w:rsidRPr="005618AC" w:rsidTr="00A14943">
        <w:trPr>
          <w:cantSplit/>
          <w:trHeight w:val="70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0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B8" w:rsidRPr="00C605B8" w:rsidRDefault="00C605B8" w:rsidP="00A14943">
            <w:pPr>
              <w:spacing w:before="2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605B8" w:rsidRPr="00C605B8" w:rsidRDefault="00C605B8" w:rsidP="00A14943">
      <w:pPr>
        <w:spacing w:after="0" w:line="180" w:lineRule="exact"/>
        <w:ind w:left="12036"/>
        <w:rPr>
          <w:sz w:val="20"/>
        </w:rPr>
      </w:pPr>
      <w:r>
        <w:rPr>
          <w:sz w:val="20"/>
        </w:rPr>
        <w:t>Код</w:t>
      </w:r>
    </w:p>
    <w:p w:rsidR="00A14943" w:rsidRDefault="00A14943" w:rsidP="00767A8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89" w:rsidRPr="002369D4" w:rsidRDefault="00767A89" w:rsidP="00767A8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9D4">
        <w:rPr>
          <w:rFonts w:ascii="Times New Roman" w:hAnsi="Times New Roman" w:cs="Times New Roman"/>
          <w:sz w:val="28"/>
          <w:szCs w:val="28"/>
        </w:rPr>
        <w:t>Распределение административного и педагогического  персонала по стажу работы</w:t>
      </w:r>
    </w:p>
    <w:tbl>
      <w:tblPr>
        <w:tblpPr w:leftFromText="180" w:rightFromText="180" w:vertAnchor="text" w:horzAnchor="margin" w:tblpY="1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084"/>
        <w:gridCol w:w="1134"/>
        <w:gridCol w:w="1418"/>
        <w:gridCol w:w="708"/>
        <w:gridCol w:w="709"/>
        <w:gridCol w:w="709"/>
        <w:gridCol w:w="709"/>
        <w:gridCol w:w="850"/>
        <w:gridCol w:w="851"/>
      </w:tblGrid>
      <w:tr w:rsidR="002369D4" w:rsidRPr="005618AC" w:rsidTr="001945B1">
        <w:trPr>
          <w:cantSplit/>
          <w:trHeight w:val="495"/>
        </w:trPr>
        <w:tc>
          <w:tcPr>
            <w:tcW w:w="3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  <w:p w:rsidR="002369D4" w:rsidRPr="00767A89" w:rsidRDefault="002369D4" w:rsidP="00194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общей численности работников </w:t>
            </w:r>
            <w:r w:rsidRPr="00767A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имеют педагогический стаж, всего</w:t>
            </w:r>
          </w:p>
          <w:p w:rsidR="002369D4" w:rsidRPr="00767A89" w:rsidRDefault="002369D4" w:rsidP="00194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имеют педагогический </w:t>
            </w:r>
            <w:r w:rsidRPr="00767A89">
              <w:rPr>
                <w:rFonts w:ascii="Times New Roman" w:hAnsi="Times New Roman" w:cs="Times New Roman"/>
                <w:sz w:val="24"/>
                <w:szCs w:val="24"/>
              </w:rPr>
              <w:br/>
              <w:t>стаж работы, лет:</w:t>
            </w:r>
          </w:p>
        </w:tc>
      </w:tr>
      <w:tr w:rsidR="002369D4" w:rsidRPr="005618AC" w:rsidTr="001945B1">
        <w:trPr>
          <w:cantSplit/>
          <w:trHeight w:val="552"/>
        </w:trPr>
        <w:tc>
          <w:tcPr>
            <w:tcW w:w="3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D4" w:rsidRPr="00767A89" w:rsidRDefault="002369D4" w:rsidP="00194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2369D4" w:rsidRPr="005618AC" w:rsidTr="001945B1">
        <w:trPr>
          <w:cantSplit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Численность административного персонала и педагогических работников,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9D4" w:rsidRPr="005618AC" w:rsidTr="001945B1">
        <w:trPr>
          <w:cantSplit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369D4" w:rsidRPr="00767A89" w:rsidRDefault="002369D4" w:rsidP="001945B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4" w:rsidRPr="005618AC" w:rsidTr="001945B1">
        <w:trPr>
          <w:cantSplit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D4" w:rsidRPr="00767A89" w:rsidRDefault="002369D4" w:rsidP="001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369D4" w:rsidRDefault="002369D4" w:rsidP="00F3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A89" w:rsidRPr="002369D4" w:rsidRDefault="002369D4" w:rsidP="002369D4">
      <w:pPr>
        <w:rPr>
          <w:rFonts w:ascii="Times New Roman" w:hAnsi="Times New Roman" w:cs="Times New Roman"/>
          <w:sz w:val="28"/>
          <w:szCs w:val="28"/>
        </w:rPr>
      </w:pPr>
      <w:r w:rsidRPr="002369D4">
        <w:rPr>
          <w:rFonts w:ascii="Times New Roman" w:hAnsi="Times New Roman" w:cs="Times New Roman"/>
          <w:sz w:val="28"/>
          <w:szCs w:val="28"/>
        </w:rPr>
        <w:t>У</w:t>
      </w:r>
      <w:r w:rsidR="00767A89" w:rsidRPr="002369D4">
        <w:rPr>
          <w:rFonts w:ascii="Times New Roman" w:hAnsi="Times New Roman" w:cs="Times New Roman"/>
          <w:sz w:val="28"/>
          <w:szCs w:val="28"/>
        </w:rPr>
        <w:t>дельный вес численности штатных педагогических работников МБДОУ детский сад №26 со стажем работы менее 10 лет в общей численности штатных педагогических работников дошкольных образовательных организаций составляет 25%</w:t>
      </w:r>
    </w:p>
    <w:p w:rsidR="00A14943" w:rsidRDefault="00A14943" w:rsidP="00F312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D4" w:rsidRDefault="002369D4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D4" w:rsidRDefault="002369D4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D4" w:rsidRDefault="002369D4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36" w:rsidRPr="002369D4" w:rsidRDefault="00177C36" w:rsidP="00F3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повышении квалификации педагогических и руководящих работников</w:t>
      </w:r>
    </w:p>
    <w:p w:rsidR="00177C36" w:rsidRPr="00F312E4" w:rsidRDefault="00177C36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1720"/>
        <w:gridCol w:w="966"/>
        <w:gridCol w:w="746"/>
        <w:gridCol w:w="1087"/>
        <w:gridCol w:w="812"/>
        <w:gridCol w:w="968"/>
        <w:gridCol w:w="1719"/>
        <w:gridCol w:w="968"/>
        <w:gridCol w:w="1719"/>
      </w:tblGrid>
      <w:tr w:rsidR="00177C36" w:rsidRPr="00F312E4" w:rsidTr="00177C36">
        <w:tc>
          <w:tcPr>
            <w:tcW w:w="1705" w:type="dxa"/>
            <w:vMerge w:val="restart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и руководящих работников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092" w:type="dxa"/>
            <w:gridSpan w:val="2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по введению ФГОС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3108" w:type="dxa"/>
            <w:gridSpan w:val="2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на других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</w:p>
        </w:tc>
        <w:tc>
          <w:tcPr>
            <w:tcW w:w="3685" w:type="dxa"/>
            <w:gridSpan w:val="2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Всего прошли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2014 году</w:t>
            </w:r>
          </w:p>
        </w:tc>
        <w:tc>
          <w:tcPr>
            <w:tcW w:w="3544" w:type="dxa"/>
            <w:gridSpan w:val="2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Всего прошли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за три года (2012-2014 г.г.)</w:t>
            </w:r>
          </w:p>
        </w:tc>
      </w:tr>
      <w:tr w:rsidR="00177C36" w:rsidRPr="00F312E4" w:rsidTr="00177C36">
        <w:tc>
          <w:tcPr>
            <w:tcW w:w="1705" w:type="dxa"/>
            <w:vMerge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прошли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57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548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прошли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 2014 году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56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34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5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% прошедших повышение квалификации от общего количества педагогических и руководящих работников</w:t>
            </w:r>
          </w:p>
        </w:tc>
        <w:tc>
          <w:tcPr>
            <w:tcW w:w="1276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% прошедших повышение квалификации от общего количества педагогических и руководящих работников</w:t>
            </w:r>
          </w:p>
        </w:tc>
      </w:tr>
      <w:tr w:rsidR="00177C36" w:rsidRPr="00F312E4" w:rsidTr="00177C36">
        <w:tc>
          <w:tcPr>
            <w:tcW w:w="1705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2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7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92,5%</w:t>
            </w:r>
          </w:p>
        </w:tc>
        <w:tc>
          <w:tcPr>
            <w:tcW w:w="1276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92,5%</w:t>
            </w:r>
          </w:p>
        </w:tc>
      </w:tr>
    </w:tbl>
    <w:p w:rsidR="00177C36" w:rsidRPr="00F312E4" w:rsidRDefault="00177C36" w:rsidP="00F312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36" w:rsidRPr="00F312E4" w:rsidRDefault="00177C36" w:rsidP="00F312E4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77C36" w:rsidRPr="00F312E4" w:rsidRDefault="00177C36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36" w:rsidRPr="002369D4" w:rsidRDefault="00177C36" w:rsidP="00F3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программах повышении квалификации педагогических и руководящих работников в 2014 году</w:t>
      </w:r>
    </w:p>
    <w:p w:rsidR="00177C36" w:rsidRPr="00F312E4" w:rsidRDefault="00177C36" w:rsidP="00F3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159"/>
        <w:gridCol w:w="3672"/>
        <w:gridCol w:w="1874"/>
      </w:tblGrid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 ПК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ДПП, на базе которого проводились курсы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прошедших</w:t>
            </w:r>
            <w:proofErr w:type="gramEnd"/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 курсы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 в условиях внедрения нововведений. Модуль: «Введение ФГОС в дошкольном образовании»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ФГАОУ ДПО 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 в условиях внедрения нововведений. Модуль: «Введение ФГОС второго поколения: преемственность подходов, технологий»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ФГАОУ ДПО 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 – педагогические технологии работы с детьми, имеющими задержку психического развития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ФГБОУ ВПО «НТГСПА»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коррекционно – развивающей работы логопеда дошкольного образовательного учреждения в соответствии с требованиями ФГОС дошкольного образования 32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НОЧУ ДПО «Акцент – профи»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 – коммуникативной компетентности специалиста образовательного учреждения. Модуль: Информатизация современного образовательного пространства и практическая деятельность педагога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 – Петербургский центр дополнительного профессионального образования  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Энергосбережение в бюджетной сфере и ЖКХ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энергетики и ЖКХ СО ГБУ 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энергосбережения»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должностных лиц 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36 часов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ГКУ ДПО (повышения квалификации) специалистов Свердловской области «Учебно 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етодический центр по гражданской обороне и чрезвычайным ситуациям Свердловской области»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Правление государственными и муниципальными заявками в сфере закупок товаров, работ и услуг 72 часа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НОУ «Уральский межотраслевой региональный центр повышения квалификации и профессиональной переподготовки специалистов «Потенциал»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и предупреждению ДТТ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НТФ ГАОУ ДПО СО «ИРО»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36" w:rsidRPr="00F312E4" w:rsidTr="00177C36">
        <w:tc>
          <w:tcPr>
            <w:tcW w:w="8330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Система локальных нормативных актов образовательной организации в соответствии с Законом РФ «Об образовании в Российской Федерации» от 29.12.2012 г. №273 - ФЗ</w:t>
            </w:r>
          </w:p>
        </w:tc>
        <w:tc>
          <w:tcPr>
            <w:tcW w:w="4961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НОЧУ ДПО «Институт опережающего образования»</w:t>
            </w:r>
          </w:p>
        </w:tc>
        <w:tc>
          <w:tcPr>
            <w:tcW w:w="2062" w:type="dxa"/>
          </w:tcPr>
          <w:p w:rsidR="00177C36" w:rsidRPr="00F312E4" w:rsidRDefault="00177C3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5B6" w:rsidRPr="00F312E4" w:rsidTr="00177C36">
        <w:tc>
          <w:tcPr>
            <w:tcW w:w="8330" w:type="dxa"/>
          </w:tcPr>
          <w:p w:rsidR="00CA35B6" w:rsidRPr="00CA35B6" w:rsidRDefault="00CA35B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финансирования учреждений дошкольного образования»</w:t>
            </w:r>
          </w:p>
        </w:tc>
        <w:tc>
          <w:tcPr>
            <w:tcW w:w="4961" w:type="dxa"/>
          </w:tcPr>
          <w:p w:rsidR="00CA35B6" w:rsidRPr="00CA35B6" w:rsidRDefault="00CA35B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</w:t>
            </w:r>
            <w:r w:rsidRPr="00CA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профессионального образования Свердловской области»</w:t>
            </w:r>
          </w:p>
        </w:tc>
        <w:tc>
          <w:tcPr>
            <w:tcW w:w="2062" w:type="dxa"/>
          </w:tcPr>
          <w:p w:rsidR="00CA35B6" w:rsidRPr="00CA35B6" w:rsidRDefault="00CA35B6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124BB9" w:rsidRPr="00F312E4" w:rsidRDefault="00124BB9" w:rsidP="00F31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86" w:rsidRDefault="00812CB4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 2014 год педагогами нашего ДОУ было проведено</w:t>
      </w:r>
      <w:r w:rsidR="00157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 </w:t>
      </w:r>
      <w:proofErr w:type="gramStart"/>
      <w:r w:rsidRPr="001576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районных</w:t>
      </w:r>
      <w:proofErr w:type="gramEnd"/>
      <w:r w:rsidRPr="001576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мероприятия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</w:p>
    <w:p w:rsidR="00157686" w:rsidRDefault="00812CB4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методически</w:t>
      </w:r>
      <w:r w:rsidR="00157686"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е</w:t>
      </w:r>
      <w:r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объединения</w:t>
      </w: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57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157686" w:rsidRDefault="00157686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«Педагогические аспекты сохранения и укрепления здоровья дошкольников» </w:t>
      </w:r>
    </w:p>
    <w:p w:rsidR="00157686" w:rsidRDefault="00157686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«Т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ворческое развитие дошкольников посредством нетрадиционных техник </w:t>
      </w:r>
      <w:proofErr w:type="gramStart"/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ИЗО</w:t>
      </w:r>
      <w:proofErr w:type="gramEnd"/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812CB4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57686" w:rsidRDefault="00157686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С</w:t>
      </w:r>
      <w:r w:rsidR="00812CB4"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еминар</w:t>
      </w:r>
      <w:r w:rsidRPr="00157686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157686" w:rsidRDefault="00157686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«Интеграция образовательных областей посредством вз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аимодействия специалистов ДОУ» </w:t>
      </w:r>
    </w:p>
    <w:p w:rsidR="00812CB4" w:rsidRPr="00F312E4" w:rsidRDefault="00157686" w:rsidP="00157686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«Создание мультимедиа Учебно – методических пособий для ДОУ»</w:t>
      </w:r>
      <w:r w:rsidR="00812CB4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57686" w:rsidRDefault="00812CB4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576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Участие в конкурсах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</w:p>
    <w:p w:rsidR="00812CB4" w:rsidRPr="00F312E4" w:rsidRDefault="00812CB4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муниципальный этап «Воспитатель года» - 2 педагога, резул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ьтат – Кузьмина Р.В. – 3 место, Алексеева О.В. -7 место в рейтинге. 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Областной этап – 1 человек.</w:t>
      </w:r>
    </w:p>
    <w:p w:rsidR="00812CB4" w:rsidRPr="00F312E4" w:rsidRDefault="00812CB4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Конкурс на соискание премий Губернатора Свердловской области – 1 человек, результат – 17 место в рейтинге</w:t>
      </w:r>
      <w:r w:rsidR="0099715D"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из 49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12CB4" w:rsidRPr="00F312E4" w:rsidRDefault="008340CD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«Первый Всероссийский Смотр – конкурс на лучшую презентацию образовательного учреждения -2014» - 2 педагога представляли 3 проекта, стали лауреатами конкурса (организаторы:</w:t>
      </w:r>
      <w:proofErr w:type="gramEnd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Международная академия развития образования, Московская ассоциация предпринимателей).</w:t>
      </w:r>
      <w:proofErr w:type="gramEnd"/>
    </w:p>
    <w:p w:rsidR="008340CD" w:rsidRPr="00F312E4" w:rsidRDefault="008340CD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Дистанционный Общероссийский конкурс «Здоровьесберегающие технологии на уроках» - 1 педагог, результат – диплом первой степени.</w:t>
      </w:r>
    </w:p>
    <w:p w:rsidR="00157686" w:rsidRDefault="008340CD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Всероссийский конкурс для воспитателей «Современный детский сад -2015» -участвуют 5 педагогов (дистанционно). </w:t>
      </w:r>
    </w:p>
    <w:p w:rsidR="00157686" w:rsidRDefault="00157686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340CD" w:rsidRPr="00F312E4" w:rsidRDefault="00FB225E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20.05.2014 участие в Научно – Практической конференции по ФГОС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секции  -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Елинина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 А.Ю., выступление – Черемисина Л.П.,</w:t>
      </w:r>
    </w:p>
    <w:p w:rsidR="008340CD" w:rsidRPr="00F312E4" w:rsidRDefault="008340CD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Два педагога МБДОУ детский сад №26 имеют индивидуальные сайты на портале «Сеть работников образования».</w:t>
      </w:r>
    </w:p>
    <w:p w:rsidR="008340CD" w:rsidRPr="00F312E4" w:rsidRDefault="008340CD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340CD" w:rsidRPr="00F312E4" w:rsidRDefault="008340CD" w:rsidP="00F312E4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МБДОУ детский сад №26 является ресурсным центром по внедрению ФГОС </w:t>
      </w: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</w:t>
      </w:r>
      <w:proofErr w:type="gramEnd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</w:t>
      </w:r>
      <w:proofErr w:type="gramEnd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направлению «Художественно – эстетическое развитие детей дошкольного возраста»</w:t>
      </w:r>
    </w:p>
    <w:p w:rsidR="008340CD" w:rsidRPr="00F312E4" w:rsidRDefault="0099715D" w:rsidP="00F312E4">
      <w:pPr>
        <w:spacing w:after="0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576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Дети участвуют в конкурсах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Патриотическая песня: 2014 год -1 место дуэт Алексеевы Диана и Алиса; 2 место – вокал Тупицын Николай (руководитель Пузырева Е.С.)</w:t>
      </w:r>
    </w:p>
    <w:p w:rsidR="0099715D" w:rsidRPr="00F312E4" w:rsidRDefault="0099715D" w:rsidP="00F312E4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2015 год – 1 место в номинации вокал – Горева Ксения, 2 место в номинации вокал – Черемных Андрей (руководитель Пузырева Е.С.).</w:t>
      </w:r>
    </w:p>
    <w:p w:rsidR="0099715D" w:rsidRPr="00F312E4" w:rsidRDefault="0099715D" w:rsidP="00F312E4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Творческие конкурсы РДДТ: </w:t>
      </w:r>
    </w:p>
    <w:p w:rsidR="00F138FE" w:rsidRPr="00F312E4" w:rsidRDefault="00FB225E" w:rsidP="00F312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312E4">
        <w:rPr>
          <w:rFonts w:ascii="Times New Roman" w:hAnsi="Times New Roman" w:cs="Times New Roman"/>
          <w:sz w:val="28"/>
          <w:szCs w:val="28"/>
          <w:u w:val="single"/>
        </w:rPr>
        <w:t xml:space="preserve">РДДТ районные выставки ДПИ и </w:t>
      </w:r>
      <w:proofErr w:type="gramStart"/>
      <w:r w:rsidRPr="00F312E4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</w:p>
    <w:p w:rsidR="00FB225E" w:rsidRPr="00F312E4" w:rsidRDefault="00F138FE" w:rsidP="00F312E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2014 год:</w:t>
      </w: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  <w:u w:val="single"/>
        </w:rPr>
        <w:t xml:space="preserve"> а) «День защитников отечества»</w:t>
      </w:r>
      <w:r w:rsidRPr="00F312E4">
        <w:rPr>
          <w:rFonts w:ascii="Times New Roman" w:hAnsi="Times New Roman" w:cs="Times New Roman"/>
          <w:sz w:val="28"/>
          <w:szCs w:val="28"/>
        </w:rPr>
        <w:t xml:space="preserve"> 1 место в номинации «Семейное творчество» Дунаев Егор, 2- место в той же номинации Пономарев Данил (рук. Савина, Кузьмина) третье место в той же номинации 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Габдрафиков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 Руслан; </w:t>
      </w: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  <w:u w:val="single"/>
        </w:rPr>
        <w:t>б) «Подарок маме»</w:t>
      </w:r>
      <w:r w:rsidRPr="00F3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Дню 8- е марта: 2 место номинации «Семейное творчество» коллективу воспитанников под руководством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Габдрафиковой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 З.Ф, 3 – место в номинации смешанная техника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 Савелий (рук. Савина Т.П.)</w:t>
      </w: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в) </w:t>
      </w:r>
      <w:r w:rsidRPr="00F312E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312E4">
        <w:rPr>
          <w:rFonts w:ascii="Times New Roman" w:hAnsi="Times New Roman" w:cs="Times New Roman"/>
          <w:sz w:val="28"/>
          <w:szCs w:val="28"/>
          <w:u w:val="single"/>
        </w:rPr>
        <w:t>Экоколобок</w:t>
      </w:r>
      <w:proofErr w:type="spellEnd"/>
      <w:r w:rsidRPr="00F312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312E4">
        <w:rPr>
          <w:rFonts w:ascii="Times New Roman" w:hAnsi="Times New Roman" w:cs="Times New Roman"/>
          <w:sz w:val="28"/>
          <w:szCs w:val="28"/>
        </w:rPr>
        <w:t xml:space="preserve"> команда из 5(6) человек второе  место среди ДОУ. Руководитель Горева Наталья Валерьевна</w:t>
      </w: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г) «Живая природа» - Сащенко Глеб – 1 место, руководитель Габдрафикова З.Ф.</w:t>
      </w: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5E" w:rsidRPr="00F312E4" w:rsidRDefault="00FB225E" w:rsidP="00F3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2015 год:</w:t>
      </w:r>
    </w:p>
    <w:p w:rsidR="00F138FE" w:rsidRPr="00F312E4" w:rsidRDefault="00FB225E" w:rsidP="00F312E4">
      <w:pPr>
        <w:pStyle w:val="a5"/>
        <w:spacing w:after="0" w:line="240" w:lineRule="auto"/>
        <w:rPr>
          <w:sz w:val="28"/>
          <w:szCs w:val="28"/>
        </w:rPr>
      </w:pPr>
      <w:r w:rsidRPr="00F312E4">
        <w:rPr>
          <w:sz w:val="28"/>
          <w:szCs w:val="28"/>
        </w:rPr>
        <w:t xml:space="preserve">«Новогодний сувенир» 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  <w:u w:val="single"/>
        </w:rPr>
      </w:pPr>
      <w:r w:rsidRPr="00F312E4">
        <w:rPr>
          <w:sz w:val="28"/>
          <w:szCs w:val="28"/>
          <w:u w:val="single"/>
        </w:rPr>
        <w:t>Аппликация из бумаги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</w:rPr>
      </w:pPr>
      <w:r w:rsidRPr="00F312E4">
        <w:rPr>
          <w:sz w:val="28"/>
          <w:szCs w:val="28"/>
        </w:rPr>
        <w:t>Категория: воспитанники ДОУ 4-7 лет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</w:rPr>
      </w:pPr>
      <w:r w:rsidRPr="00F312E4">
        <w:rPr>
          <w:sz w:val="28"/>
          <w:szCs w:val="28"/>
        </w:rPr>
        <w:t>1 место – Коллективная работа МБДОУ детский сад №26 п. Горноуральский «Снеговик» (Руководитель Алексеева О.В.)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  <w:u w:val="single"/>
        </w:rPr>
      </w:pPr>
      <w:r w:rsidRPr="00F312E4">
        <w:rPr>
          <w:sz w:val="28"/>
          <w:szCs w:val="28"/>
          <w:u w:val="single"/>
        </w:rPr>
        <w:t>Аппликация из природного материала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</w:rPr>
      </w:pPr>
      <w:r w:rsidRPr="00F312E4">
        <w:rPr>
          <w:sz w:val="28"/>
          <w:szCs w:val="28"/>
        </w:rPr>
        <w:t>2 место – Кирьянова Вероника МБДОУ детский сад №26 п. Горноуральский «Нарядная елка» (Руководитель Горева Н.В.)</w:t>
      </w:r>
    </w:p>
    <w:p w:rsidR="00FB225E" w:rsidRPr="00F312E4" w:rsidRDefault="00FB225E" w:rsidP="00F312E4">
      <w:pPr>
        <w:pStyle w:val="a5"/>
        <w:spacing w:after="0" w:line="240" w:lineRule="auto"/>
        <w:rPr>
          <w:sz w:val="28"/>
          <w:szCs w:val="28"/>
          <w:u w:val="single"/>
        </w:rPr>
      </w:pPr>
      <w:r w:rsidRPr="00F312E4">
        <w:rPr>
          <w:sz w:val="28"/>
          <w:szCs w:val="28"/>
          <w:u w:val="single"/>
        </w:rPr>
        <w:t>Лепка</w:t>
      </w:r>
    </w:p>
    <w:p w:rsidR="00FB225E" w:rsidRPr="00F312E4" w:rsidRDefault="00FB225E" w:rsidP="00F312E4">
      <w:pPr>
        <w:pStyle w:val="a5"/>
        <w:rPr>
          <w:sz w:val="28"/>
          <w:szCs w:val="28"/>
        </w:rPr>
      </w:pPr>
      <w:r w:rsidRPr="00F312E4">
        <w:rPr>
          <w:sz w:val="28"/>
          <w:szCs w:val="28"/>
        </w:rPr>
        <w:t xml:space="preserve">1 место – Коллективная работа МБДОУ детский сад №26 п. Горноуральский «Прогулка по зимнему лесу» (Руководитель </w:t>
      </w:r>
      <w:proofErr w:type="spellStart"/>
      <w:r w:rsidRPr="00F312E4">
        <w:rPr>
          <w:sz w:val="28"/>
          <w:szCs w:val="28"/>
        </w:rPr>
        <w:t>Ваткина</w:t>
      </w:r>
      <w:proofErr w:type="spellEnd"/>
      <w:r w:rsidRPr="00F312E4">
        <w:rPr>
          <w:sz w:val="28"/>
          <w:szCs w:val="28"/>
        </w:rPr>
        <w:t xml:space="preserve"> Е.В.)</w:t>
      </w:r>
    </w:p>
    <w:p w:rsidR="00F138FE" w:rsidRPr="00F312E4" w:rsidRDefault="00F138FE" w:rsidP="00F312E4">
      <w:pPr>
        <w:pStyle w:val="a5"/>
        <w:rPr>
          <w:b/>
          <w:sz w:val="28"/>
          <w:szCs w:val="28"/>
        </w:rPr>
      </w:pPr>
    </w:p>
    <w:p w:rsidR="00F138FE" w:rsidRPr="00F312E4" w:rsidRDefault="00F138FE" w:rsidP="00F312E4">
      <w:pPr>
        <w:pStyle w:val="a5"/>
        <w:rPr>
          <w:b/>
          <w:sz w:val="28"/>
          <w:szCs w:val="28"/>
        </w:rPr>
      </w:pPr>
      <w:r w:rsidRPr="00F312E4">
        <w:rPr>
          <w:b/>
          <w:sz w:val="28"/>
          <w:szCs w:val="28"/>
        </w:rPr>
        <w:t>Реализация социокультурных проектов в ОО</w:t>
      </w:r>
    </w:p>
    <w:p w:rsidR="00F138FE" w:rsidRPr="00F312E4" w:rsidRDefault="00F138FE" w:rsidP="00F312E4">
      <w:pPr>
        <w:pStyle w:val="a5"/>
        <w:ind w:firstLine="708"/>
        <w:rPr>
          <w:kern w:val="28"/>
          <w:sz w:val="28"/>
          <w:szCs w:val="28"/>
        </w:rPr>
      </w:pPr>
      <w:r w:rsidRPr="00F312E4">
        <w:rPr>
          <w:sz w:val="28"/>
          <w:szCs w:val="28"/>
        </w:rPr>
        <w:t>Февраль 2014 год «Малые зимние олимпийские игры»</w:t>
      </w:r>
      <w:r w:rsidR="00AE31E8" w:rsidRPr="00F312E4">
        <w:rPr>
          <w:sz w:val="28"/>
          <w:szCs w:val="28"/>
        </w:rPr>
        <w:t xml:space="preserve">. Данный проект стал победителем в дистанционном общероссийском конкурсе </w:t>
      </w:r>
      <w:r w:rsidR="00AE31E8" w:rsidRPr="00F312E4">
        <w:rPr>
          <w:kern w:val="28"/>
          <w:sz w:val="28"/>
          <w:szCs w:val="28"/>
        </w:rPr>
        <w:t>«Здоровьесберегающие технологии на уроках».</w:t>
      </w:r>
    </w:p>
    <w:p w:rsidR="00AE31E8" w:rsidRPr="00F312E4" w:rsidRDefault="00AE31E8" w:rsidP="00F312E4">
      <w:pPr>
        <w:pStyle w:val="a5"/>
        <w:ind w:firstLine="708"/>
        <w:rPr>
          <w:kern w:val="28"/>
          <w:sz w:val="28"/>
          <w:szCs w:val="28"/>
        </w:rPr>
      </w:pPr>
      <w:r w:rsidRPr="00F312E4">
        <w:rPr>
          <w:kern w:val="28"/>
          <w:sz w:val="28"/>
          <w:szCs w:val="28"/>
        </w:rPr>
        <w:t>Май 2014 год «Общественная презентация проектов о Победе», объединившая воспитанников и обучающихся 5 образовательных учреждений территориальной администрации (МАОУ СОШ №24, МБОУ СОШ №4 с. Лая, Горноуральский детский дом №5, МБДОУ детский сад №24 и №26)</w:t>
      </w:r>
    </w:p>
    <w:p w:rsidR="00AE31E8" w:rsidRPr="00F312E4" w:rsidRDefault="00AE31E8" w:rsidP="00F312E4">
      <w:pPr>
        <w:pStyle w:val="a5"/>
        <w:ind w:firstLine="708"/>
        <w:rPr>
          <w:kern w:val="28"/>
          <w:sz w:val="28"/>
          <w:szCs w:val="28"/>
        </w:rPr>
      </w:pPr>
      <w:r w:rsidRPr="00F312E4">
        <w:rPr>
          <w:kern w:val="28"/>
          <w:sz w:val="28"/>
          <w:szCs w:val="28"/>
        </w:rPr>
        <w:t>Октябрь 2014 год «Пушкинский бал» в рамках празднования юбилея А.С. Пушкина в подготовительных группах ДОУ.</w:t>
      </w:r>
    </w:p>
    <w:p w:rsidR="00AE31E8" w:rsidRPr="00F312E4" w:rsidRDefault="00AE31E8" w:rsidP="00F312E4">
      <w:pPr>
        <w:pStyle w:val="a5"/>
        <w:ind w:firstLine="708"/>
        <w:rPr>
          <w:kern w:val="28"/>
          <w:sz w:val="28"/>
          <w:szCs w:val="28"/>
        </w:rPr>
      </w:pPr>
      <w:r w:rsidRPr="00F312E4">
        <w:rPr>
          <w:kern w:val="28"/>
          <w:sz w:val="28"/>
          <w:szCs w:val="28"/>
        </w:rPr>
        <w:t>Ноябрь 2014 год «Ярмарка» в рамках реализации социокультурного проекта «Приобщение дошкольников к культуре и традициям народов Урала через ознакомление с народными промыслами», разработанным в МБДОУ детский сад №26.</w:t>
      </w:r>
    </w:p>
    <w:p w:rsidR="00CC6CD1" w:rsidRPr="00F312E4" w:rsidRDefault="00AE31E8" w:rsidP="00F312E4">
      <w:pPr>
        <w:pStyle w:val="a5"/>
        <w:ind w:firstLine="708"/>
        <w:rPr>
          <w:kern w:val="28"/>
          <w:sz w:val="28"/>
          <w:szCs w:val="28"/>
        </w:rPr>
      </w:pPr>
      <w:r w:rsidRPr="00F312E4">
        <w:rPr>
          <w:kern w:val="28"/>
          <w:sz w:val="28"/>
          <w:szCs w:val="28"/>
        </w:rPr>
        <w:lastRenderedPageBreak/>
        <w:t>Декабрь 2014 год газета ДОУ «День за днем».</w:t>
      </w:r>
    </w:p>
    <w:p w:rsidR="00E71812" w:rsidRPr="00F312E4" w:rsidRDefault="00E71812" w:rsidP="00F312E4">
      <w:pPr>
        <w:pStyle w:val="a5"/>
        <w:ind w:firstLine="708"/>
        <w:rPr>
          <w:kern w:val="28"/>
          <w:sz w:val="28"/>
          <w:szCs w:val="28"/>
        </w:rPr>
      </w:pPr>
    </w:p>
    <w:p w:rsidR="00CC6CD1" w:rsidRPr="00F312E4" w:rsidRDefault="00CC6CD1" w:rsidP="00F312E4">
      <w:pPr>
        <w:pStyle w:val="a5"/>
        <w:ind w:firstLine="708"/>
        <w:rPr>
          <w:b/>
          <w:kern w:val="28"/>
          <w:sz w:val="28"/>
          <w:szCs w:val="28"/>
        </w:rPr>
      </w:pPr>
      <w:r w:rsidRPr="00F312E4">
        <w:rPr>
          <w:b/>
          <w:kern w:val="28"/>
          <w:sz w:val="28"/>
          <w:szCs w:val="28"/>
        </w:rPr>
        <w:t>Информационная открытость образовательной организации</w:t>
      </w:r>
    </w:p>
    <w:p w:rsidR="00CC6CD1" w:rsidRPr="00F312E4" w:rsidRDefault="00CC6CD1" w:rsidP="00F312E4">
      <w:pPr>
        <w:pStyle w:val="a5"/>
        <w:ind w:firstLine="708"/>
        <w:rPr>
          <w:sz w:val="28"/>
          <w:szCs w:val="28"/>
        </w:rPr>
      </w:pPr>
    </w:p>
    <w:p w:rsidR="00CC6CD1" w:rsidRPr="00F312E4" w:rsidRDefault="00CC6CD1" w:rsidP="00F312E4">
      <w:pPr>
        <w:pStyle w:val="a5"/>
        <w:ind w:firstLine="708"/>
        <w:rPr>
          <w:sz w:val="28"/>
          <w:szCs w:val="28"/>
        </w:rPr>
      </w:pPr>
      <w:r w:rsidRPr="00F312E4">
        <w:rPr>
          <w:sz w:val="28"/>
          <w:szCs w:val="28"/>
        </w:rPr>
        <w:t xml:space="preserve">Деятельность МБДОУ детский сад №26 носит открытый характер, самые яркие мероприятия освещаются в Пригородной газете. Так в №10 от 7.03.2014 года была напечатана статья «Жаркий олимпийский февраль» о проведенных малых зимних олимпийских играх  в ДОУ; в 2015 году  </w:t>
      </w:r>
      <w:r w:rsidR="00027741">
        <w:rPr>
          <w:sz w:val="28"/>
          <w:szCs w:val="28"/>
        </w:rPr>
        <w:t>вышел видеоролик Евразии ТВ по подготовке детского сада к празднику «Д</w:t>
      </w:r>
      <w:r w:rsidR="00157686">
        <w:rPr>
          <w:sz w:val="28"/>
          <w:szCs w:val="28"/>
        </w:rPr>
        <w:t>ень</w:t>
      </w:r>
      <w:r w:rsidR="00027741">
        <w:rPr>
          <w:sz w:val="28"/>
          <w:szCs w:val="28"/>
        </w:rPr>
        <w:t xml:space="preserve"> защитника отечества»</w:t>
      </w:r>
    </w:p>
    <w:p w:rsidR="00CC6CD1" w:rsidRPr="00F312E4" w:rsidRDefault="00CC6CD1" w:rsidP="00F312E4">
      <w:pPr>
        <w:pStyle w:val="a5"/>
        <w:ind w:firstLine="708"/>
        <w:rPr>
          <w:sz w:val="28"/>
          <w:szCs w:val="28"/>
        </w:rPr>
      </w:pPr>
      <w:r w:rsidRPr="00F312E4">
        <w:rPr>
          <w:sz w:val="28"/>
          <w:szCs w:val="28"/>
        </w:rPr>
        <w:t xml:space="preserve">В апреле 2014 года работу воспитателя Алексеевой О.В. снимала группа </w:t>
      </w:r>
      <w:r w:rsidR="00E71812" w:rsidRPr="00F312E4">
        <w:rPr>
          <w:sz w:val="28"/>
          <w:szCs w:val="28"/>
        </w:rPr>
        <w:t>«Евразия ТВ».</w:t>
      </w:r>
    </w:p>
    <w:p w:rsidR="00E71812" w:rsidRPr="00F312E4" w:rsidRDefault="00E71812" w:rsidP="00F312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Также с 2014 года действует официальный сайт ДОУ: </w:t>
      </w:r>
      <w:hyperlink r:id="rId8" w:history="1">
        <w:r w:rsidRPr="00F312E4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F312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Pr="00F312E4">
          <w:rPr>
            <w:rStyle w:val="a6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F312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uoggo</w:t>
        </w:r>
        <w:proofErr w:type="spellEnd"/>
        <w:r w:rsidRPr="00F312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2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12" w:rsidRPr="00F312E4" w:rsidRDefault="00E71812" w:rsidP="00F312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МБДОУ детский сад также информирует общественность о событиях через выпуск буклетов, информационных листов, а также газету ДОУ «День за днем».</w:t>
      </w:r>
    </w:p>
    <w:p w:rsidR="00E71812" w:rsidRPr="00F312E4" w:rsidRDefault="00E71812" w:rsidP="00F312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t>Реализация мероприятий по профилактике правонарушений несовершеннолетних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 из семей социального риска в МБДОУ детский сад №26 ведется в форме индивидуализированной </w:t>
      </w:r>
      <w:proofErr w:type="spell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</w:t>
      </w:r>
      <w:proofErr w:type="spell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коррекционной работы. Приоритет в работе с детьми остается за воспитателями группы, которую они посещают. Воспитатели всесторонне изучают индивидуально – типологические особенности детей, выделяют главные направления развивающие </w:t>
      </w:r>
      <w:r w:rsidR="00EA0992"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коррекционных мероприятий, четко планируют программу индивидуальной работы и последовательно, поэтапно реализуют её, обязательно привлекая родителей педагога-психолога, учителя – логопеда, музыкальных руководителей, инструктора по физической культуре и других специалистов.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2014 году в ДОУ создан совет профилактики, членами которого являются узкие специалисты (инструктор по физ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ультуре, музыкальные руководители, логопед, психолог, старший воспитатель, воспитатели групп, которые посещают дети категории «социального риска»), которые проводят целенаправленную профилактическую работу, привлекая детей к творческим и спортивным мероприятиям, проводя коррекцию поведения, развитие отдельных умений и качеств на дополнительных занятиях, консультативную работу с семьями. 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 ведет свою работу также в информационном направлении: распространение буклетов (ноябрь – декабрь 2014 г. «Памятка для родителей, имеющих детей – инвалидов», декабрь 2014 г. «10 декабря – день прав человека», август 2014 г. «Искусство быть родителем.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Наказывая, подумай зачем?», сентябрь 2014 г. «Рискованные вопросы», октябрь 2014 г. «</w:t>
      </w:r>
      <w:proofErr w:type="spell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профилактики оказывается также посильная материальная помощь (канцтовары выпускникам, сбор вещей 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малоимущих и пр.), а также правовая помощь семьям.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детском саду активно поддерживаются акции «Месячник по предотвращению преступлений против несовершеннолетних» (март 2013 и 2014 года), «Телефон доверия» (ноябрь 2014 г.), «Неделя добра» (апрель 2014г. ), «Декада инвалидов» (декабрь 2014 г.)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«Малыш» и «Подросток» (лето 2014 г.) и др.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различных акций сотрудники ДОУ посещают семьи своих воспитанников, находящихся на учетах различного уровня, выявляют семьи, находящиеся в трудных жизненных условиях (за период с 01.06 по 01.12 посещено 8 семей, состоящих на учёте в ДОУ, вновь выявлено 3 семьи).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ведется контроль посещения детьми образовательного учреждения.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в сентябре 2014 г. ПМПК начала работу с детьми с </w:t>
      </w:r>
      <w:proofErr w:type="spellStart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F3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с отклонениями в поведении и развитии с целью оказания помощи детям в освоении программы и консультативной помощи родителям.</w:t>
      </w:r>
    </w:p>
    <w:p w:rsidR="00E71812" w:rsidRPr="00F312E4" w:rsidRDefault="00E71812" w:rsidP="00F31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12" w:rsidRPr="00F312E4" w:rsidRDefault="00E71812" w:rsidP="00F312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812" w:rsidRPr="00F312E4" w:rsidRDefault="00EA0992" w:rsidP="00F312E4">
      <w:pPr>
        <w:pStyle w:val="a5"/>
        <w:ind w:firstLine="708"/>
        <w:rPr>
          <w:b/>
          <w:sz w:val="28"/>
          <w:szCs w:val="28"/>
        </w:rPr>
      </w:pPr>
      <w:r w:rsidRPr="00F312E4">
        <w:rPr>
          <w:b/>
          <w:sz w:val="28"/>
          <w:szCs w:val="28"/>
        </w:rPr>
        <w:t>Динамика образовательных результатов воспитанников</w:t>
      </w:r>
    </w:p>
    <w:p w:rsidR="00EA0992" w:rsidRPr="00F312E4" w:rsidRDefault="00EA0992" w:rsidP="00F312E4">
      <w:pPr>
        <w:pStyle w:val="a5"/>
        <w:ind w:firstLine="708"/>
        <w:rPr>
          <w:sz w:val="28"/>
          <w:szCs w:val="28"/>
        </w:rPr>
      </w:pPr>
    </w:p>
    <w:p w:rsidR="00EA0992" w:rsidRPr="00F312E4" w:rsidRDefault="00EA0992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t>Сводная таблица педагогического мониторинга по освоению ООП</w:t>
      </w:r>
    </w:p>
    <w:p w:rsidR="00EA0992" w:rsidRPr="00F312E4" w:rsidRDefault="00EA0992" w:rsidP="00F312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Look w:val="04A0"/>
      </w:tblPr>
      <w:tblGrid>
        <w:gridCol w:w="4154"/>
        <w:gridCol w:w="1622"/>
        <w:gridCol w:w="1812"/>
        <w:gridCol w:w="1700"/>
      </w:tblGrid>
      <w:tr w:rsidR="00EA0992" w:rsidRPr="00F312E4" w:rsidTr="00EA0992">
        <w:trPr>
          <w:trHeight w:val="302"/>
        </w:trPr>
        <w:tc>
          <w:tcPr>
            <w:tcW w:w="4154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Направления образовательных областей</w:t>
            </w:r>
          </w:p>
        </w:tc>
        <w:tc>
          <w:tcPr>
            <w:tcW w:w="162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b/>
                <w:sz w:val="28"/>
                <w:szCs w:val="28"/>
              </w:rPr>
              <w:t>Итог по ДОУ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proofErr w:type="spellEnd"/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EA0992" w:rsidRPr="00F312E4" w:rsidTr="00EA0992">
        <w:trPr>
          <w:trHeight w:val="318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A0992" w:rsidRPr="00F312E4" w:rsidTr="00EA0992">
        <w:trPr>
          <w:trHeight w:val="143"/>
        </w:trPr>
        <w:tc>
          <w:tcPr>
            <w:tcW w:w="4154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0" w:type="dxa"/>
          </w:tcPr>
          <w:p w:rsidR="00EA0992" w:rsidRPr="00F312E4" w:rsidRDefault="00EA09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EA0992" w:rsidRPr="00F312E4" w:rsidRDefault="00EA0992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75DD" w:rsidRDefault="00EA75DD" w:rsidP="00F312E4">
      <w:pPr>
        <w:rPr>
          <w:rFonts w:ascii="Times New Roman" w:hAnsi="Times New Roman" w:cs="Times New Roman"/>
          <w:sz w:val="28"/>
          <w:szCs w:val="28"/>
        </w:rPr>
      </w:pPr>
    </w:p>
    <w:p w:rsidR="00EA0992" w:rsidRPr="00F312E4" w:rsidRDefault="00EA0992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Итог по садику:</w:t>
      </w:r>
    </w:p>
    <w:p w:rsidR="00EA0992" w:rsidRPr="00F312E4" w:rsidRDefault="00EA0992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– 46,5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%                     С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– 41,9%                           Н – 11,6%</w:t>
      </w:r>
    </w:p>
    <w:p w:rsidR="00EA0992" w:rsidRPr="00F312E4" w:rsidRDefault="00EA0992" w:rsidP="00F31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Исходя из данных таблицы, можно сказать, что за 2013-2014 учебный год  значительно повысился процент высокого уровня усвоения программы, а также значительно понизился низкий уровень по таким областям как физическая культура, коммуникация. Можно сделать вывод, что поставленные в начале года задачи по приоритетному направлению (приобщение детей к здоровому образу жизни, физическое развитие с учетом индивидуальных и возрастных особенностей детей) достигнуты в полном объеме. Также анализируя данные таблицы видно, что на следующий учебный год необходимо уделить особое внимание при работе в области коммуникация.</w:t>
      </w:r>
    </w:p>
    <w:p w:rsidR="00EA0992" w:rsidRPr="00F312E4" w:rsidRDefault="00EA0992" w:rsidP="00F31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нашему мнению, главными причинами улучшения результата стали: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(педагогический состав) – 100%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коллектива молодыми специалистами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повышения квалификации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медицинского обслуживания детей в ДОУ (своевременное выявление проблем со здоровьем, с физическим развитием и как следствие применение индивидуального подхода)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учреждения (музыкального зала, спортивного зала и площадки на улице, музеев детского сада  и многое другое)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методу проектов, внедрение других современных методов и форм работы с дошкольниками с активным привлечением родителей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периодической литературой</w:t>
      </w:r>
    </w:p>
    <w:p w:rsidR="00EA0992" w:rsidRPr="00F312E4" w:rsidRDefault="00EA0992" w:rsidP="00F31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подготовке и проведении занятий.</w:t>
      </w:r>
    </w:p>
    <w:p w:rsidR="00EA0992" w:rsidRPr="00F312E4" w:rsidRDefault="00EA0992" w:rsidP="00F312E4">
      <w:pPr>
        <w:rPr>
          <w:rFonts w:ascii="Times New Roman" w:hAnsi="Times New Roman" w:cs="Times New Roman"/>
          <w:sz w:val="28"/>
          <w:szCs w:val="28"/>
        </w:rPr>
      </w:pPr>
    </w:p>
    <w:p w:rsidR="00CC6CD1" w:rsidRPr="00F312E4" w:rsidRDefault="00EA0992" w:rsidP="00F312E4">
      <w:pPr>
        <w:pStyle w:val="a5"/>
        <w:ind w:firstLine="708"/>
        <w:rPr>
          <w:sz w:val="28"/>
          <w:szCs w:val="28"/>
        </w:rPr>
      </w:pPr>
      <w:r w:rsidRPr="00F312E4">
        <w:rPr>
          <w:sz w:val="28"/>
          <w:szCs w:val="28"/>
        </w:rPr>
        <w:t>Сравнительный анализ уровня усвоения программы:</w:t>
      </w:r>
    </w:p>
    <w:tbl>
      <w:tblPr>
        <w:tblStyle w:val="a3"/>
        <w:tblW w:w="0" w:type="auto"/>
        <w:tblLook w:val="04A0"/>
      </w:tblPr>
      <w:tblGrid>
        <w:gridCol w:w="1568"/>
        <w:gridCol w:w="1024"/>
        <w:gridCol w:w="1024"/>
        <w:gridCol w:w="1024"/>
        <w:gridCol w:w="1024"/>
        <w:gridCol w:w="1025"/>
        <w:gridCol w:w="1025"/>
        <w:gridCol w:w="1025"/>
        <w:gridCol w:w="1025"/>
      </w:tblGrid>
      <w:tr w:rsidR="00EB409C" w:rsidRPr="00F312E4" w:rsidTr="00EB409C">
        <w:tc>
          <w:tcPr>
            <w:tcW w:w="1375" w:type="dxa"/>
            <w:vMerge w:val="restart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Уровни усвоения программы</w:t>
            </w:r>
          </w:p>
        </w:tc>
        <w:tc>
          <w:tcPr>
            <w:tcW w:w="1024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2006-2007</w:t>
            </w:r>
          </w:p>
        </w:tc>
        <w:tc>
          <w:tcPr>
            <w:tcW w:w="1024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2007-2008</w:t>
            </w:r>
          </w:p>
        </w:tc>
        <w:tc>
          <w:tcPr>
            <w:tcW w:w="1024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2008-2009</w:t>
            </w:r>
          </w:p>
        </w:tc>
        <w:tc>
          <w:tcPr>
            <w:tcW w:w="1024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2009-2010</w:t>
            </w:r>
          </w:p>
        </w:tc>
        <w:tc>
          <w:tcPr>
            <w:tcW w:w="1025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2010-2011</w:t>
            </w:r>
          </w:p>
        </w:tc>
        <w:tc>
          <w:tcPr>
            <w:tcW w:w="1025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2011-2012</w:t>
            </w:r>
          </w:p>
        </w:tc>
        <w:tc>
          <w:tcPr>
            <w:tcW w:w="1025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2012-2013</w:t>
            </w:r>
          </w:p>
        </w:tc>
        <w:tc>
          <w:tcPr>
            <w:tcW w:w="1025" w:type="dxa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2013-2014</w:t>
            </w:r>
          </w:p>
        </w:tc>
      </w:tr>
      <w:tr w:rsidR="00EB409C" w:rsidRPr="00F312E4" w:rsidTr="00C83F00">
        <w:tc>
          <w:tcPr>
            <w:tcW w:w="1375" w:type="dxa"/>
            <w:vMerge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96" w:type="dxa"/>
            <w:gridSpan w:val="8"/>
          </w:tcPr>
          <w:p w:rsidR="00EB409C" w:rsidRPr="00F312E4" w:rsidRDefault="00EB409C" w:rsidP="00F312E4">
            <w:pPr>
              <w:pStyle w:val="a5"/>
              <w:rPr>
                <w:sz w:val="28"/>
                <w:szCs w:val="28"/>
              </w:rPr>
            </w:pPr>
            <w:proofErr w:type="gramStart"/>
            <w:r w:rsidRPr="00F312E4">
              <w:rPr>
                <w:sz w:val="28"/>
                <w:szCs w:val="28"/>
              </w:rPr>
              <w:t>Учебные</w:t>
            </w:r>
            <w:proofErr w:type="gramEnd"/>
            <w:r w:rsidRPr="00F312E4">
              <w:rPr>
                <w:sz w:val="28"/>
                <w:szCs w:val="28"/>
              </w:rPr>
              <w:t xml:space="preserve"> года</w:t>
            </w:r>
          </w:p>
        </w:tc>
      </w:tr>
      <w:tr w:rsidR="00EB409C" w:rsidRPr="00F312E4" w:rsidTr="00EB409C">
        <w:tc>
          <w:tcPr>
            <w:tcW w:w="137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Высокий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42%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35,6%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33%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45%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35%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44,8%</w:t>
            </w:r>
          </w:p>
        </w:tc>
        <w:tc>
          <w:tcPr>
            <w:tcW w:w="1025" w:type="dxa"/>
          </w:tcPr>
          <w:p w:rsidR="00EA0992" w:rsidRPr="00F312E4" w:rsidRDefault="00EA0992" w:rsidP="00F312E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47%</w:t>
            </w:r>
          </w:p>
        </w:tc>
      </w:tr>
      <w:tr w:rsidR="00EB409C" w:rsidRPr="00F312E4" w:rsidTr="00EB409C">
        <w:tc>
          <w:tcPr>
            <w:tcW w:w="137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Средний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48%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50,7%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56%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48%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46%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44,2%</w:t>
            </w:r>
          </w:p>
        </w:tc>
        <w:tc>
          <w:tcPr>
            <w:tcW w:w="1025" w:type="dxa"/>
          </w:tcPr>
          <w:p w:rsidR="00EA0992" w:rsidRPr="00F312E4" w:rsidRDefault="00EA0992" w:rsidP="00F312E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42%</w:t>
            </w:r>
          </w:p>
        </w:tc>
      </w:tr>
      <w:tr w:rsidR="00EB409C" w:rsidRPr="00F312E4" w:rsidTr="00EB409C">
        <w:tc>
          <w:tcPr>
            <w:tcW w:w="137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Низкий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10%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13,7%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11%</w:t>
            </w:r>
          </w:p>
        </w:tc>
        <w:tc>
          <w:tcPr>
            <w:tcW w:w="1024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7%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19%</w:t>
            </w: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11%</w:t>
            </w:r>
          </w:p>
        </w:tc>
        <w:tc>
          <w:tcPr>
            <w:tcW w:w="1025" w:type="dxa"/>
          </w:tcPr>
          <w:p w:rsidR="00EA0992" w:rsidRPr="00F312E4" w:rsidRDefault="00EA0992" w:rsidP="00F312E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A0992" w:rsidRPr="00F312E4" w:rsidRDefault="00EB409C" w:rsidP="00F312E4">
            <w:pPr>
              <w:pStyle w:val="a5"/>
              <w:rPr>
                <w:sz w:val="28"/>
                <w:szCs w:val="28"/>
              </w:rPr>
            </w:pPr>
            <w:r w:rsidRPr="00F312E4">
              <w:rPr>
                <w:sz w:val="28"/>
                <w:szCs w:val="28"/>
              </w:rPr>
              <w:t>11%</w:t>
            </w:r>
          </w:p>
        </w:tc>
      </w:tr>
    </w:tbl>
    <w:p w:rsidR="00EA0992" w:rsidRPr="00F312E4" w:rsidRDefault="00EA0992" w:rsidP="00F312E4">
      <w:pPr>
        <w:pStyle w:val="a5"/>
        <w:ind w:firstLine="708"/>
        <w:rPr>
          <w:sz w:val="28"/>
          <w:szCs w:val="28"/>
        </w:rPr>
      </w:pPr>
    </w:p>
    <w:p w:rsidR="0099715D" w:rsidRPr="00F312E4" w:rsidRDefault="00EB409C" w:rsidP="00F312E4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2012-2013 учебном году в связи с апробацией новой системы мониторинга (в балловом эквиваленте) средний балл по ДОУ по всем образовательным областям составил 4.2 из 5 </w:t>
      </w: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максимальных</w:t>
      </w:r>
      <w:proofErr w:type="gramEnd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EB409C" w:rsidRPr="00F312E4" w:rsidRDefault="00EB409C" w:rsidP="00F312E4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2013-2014 году на педагогическом совете было решено вернуться к уровневому эквиваленту, так как это позволяет более наглядно оценить уровень </w:t>
      </w:r>
      <w:r w:rsidR="00C37D3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своения программы в группе, а для индивидуального мониторинга решено ввести тетради успеха, в которых фиксируются результаты деятельности каждого ребенка сразу после </w:t>
      </w: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проведенных занятий, также в группах старшего дошкольного возраста ведется индивидуальное портфолио воспитанников, как книга достижений.</w:t>
      </w:r>
      <w:proofErr w:type="gramEnd"/>
    </w:p>
    <w:p w:rsidR="00812CB4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Создание условий для реализации воспитанниками индивидуальных учебных планов</w:t>
      </w:r>
    </w:p>
    <w:p w:rsidR="00AF4B99" w:rsidRPr="00F312E4" w:rsidRDefault="00AF4B99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C83F00" w:rsidRPr="00F312E4" w:rsidRDefault="00C83F00" w:rsidP="00F312E4">
      <w:pPr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индивидуальным маршрутам развития в ДОУ занимаются педагог – психолог и учитель – логопед. Коррекционная логопедическая работа по индивидуальным маршрутам – 51 воспитанника, педагог – психолог – 12 человек. Также специалисты разработали рабочие программы для подгрупп детей на основе авторских программ:</w:t>
      </w:r>
    </w:p>
    <w:p w:rsidR="00C83F00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Учитель – логопед:</w:t>
      </w:r>
    </w:p>
    <w:p w:rsidR="00C83F00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программе Т.Б. Филичевой, Г.В. Чиркиной «Логопедическая работа с детьми общего недоразвития речи 3 уровня» - 22 воспитанника;</w:t>
      </w:r>
    </w:p>
    <w:p w:rsidR="00C83F00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Педагог – психолог: </w:t>
      </w:r>
    </w:p>
    <w:p w:rsidR="00C83F00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программе Е.О. </w:t>
      </w:r>
      <w:proofErr w:type="spellStart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Севостьяновой</w:t>
      </w:r>
      <w:proofErr w:type="spellEnd"/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«занятия по развитию интеллекта детей 5-7 лет» - 13 воспитанников;</w:t>
      </w:r>
    </w:p>
    <w:p w:rsidR="00C83F00" w:rsidRPr="00F312E4" w:rsidRDefault="00C83F00" w:rsidP="00F312E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программе Л.И. Катаевой «Коррекционно – развивающие занятия в подготовительной группе» --16 человек;</w:t>
      </w:r>
    </w:p>
    <w:p w:rsidR="00A50CCB" w:rsidRPr="00F312E4" w:rsidRDefault="00812CB4" w:rsidP="00F312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  <w:r w:rsidR="00C83F00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 программе Е.А. </w:t>
      </w:r>
      <w:proofErr w:type="spellStart"/>
      <w:r w:rsidR="00C83F00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Алябьевой</w:t>
      </w:r>
      <w:proofErr w:type="spellEnd"/>
      <w:r w:rsidR="00C83F00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F4B99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 w:rsidR="00AF4B99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Коррекционно</w:t>
      </w:r>
      <w:proofErr w:type="spellEnd"/>
      <w:r w:rsidR="00AF4B99"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развивающие занятия для детей старшего дошкольного возраста» - 4 человека;</w:t>
      </w:r>
    </w:p>
    <w:p w:rsidR="00AF4B99" w:rsidRPr="00F312E4" w:rsidRDefault="00AF4B99" w:rsidP="00F312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 программе М.Р. Григорьевой «Интеллектуально </w:t>
      </w:r>
      <w:proofErr w:type="gramStart"/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–р</w:t>
      </w:r>
      <w:proofErr w:type="gramEnd"/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азвивающие занятия со старшими дошкольниками» - 5 человек.</w:t>
      </w:r>
    </w:p>
    <w:p w:rsidR="003F6037" w:rsidRPr="00F312E4" w:rsidRDefault="003F6037" w:rsidP="00F312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Также проводится индивидуальная коррекционная работа по устранению </w:t>
      </w:r>
      <w:proofErr w:type="spellStart"/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деффектов</w:t>
      </w:r>
      <w:proofErr w:type="spellEnd"/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звукопроизношения – 10 воспитанников.</w:t>
      </w:r>
    </w:p>
    <w:p w:rsidR="00AF4B99" w:rsidRPr="00F312E4" w:rsidRDefault="00AF4B99" w:rsidP="00F312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AF4B99" w:rsidRPr="00F312E4" w:rsidRDefault="00AF4B99" w:rsidP="00F312E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31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ДОУ созданы следующие условия: наличие специалистов (учитель – логопед, педагог – психолог), оборудован кабинет для индивидуальных и подгрупповых коррекционных и развивающих занятий, используется интерактивная доска и современные образовательные и развивающие технологии и программы.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</w:p>
    <w:p w:rsidR="00AF4B99" w:rsidRPr="00F312E4" w:rsidRDefault="00AF4B99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F312E4">
        <w:rPr>
          <w:rFonts w:ascii="Times New Roman" w:hAnsi="Times New Roman" w:cs="Times New Roman"/>
          <w:b/>
          <w:sz w:val="28"/>
          <w:szCs w:val="28"/>
        </w:rPr>
        <w:t>Реализация программ дополнительного образования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12E4">
        <w:rPr>
          <w:rFonts w:ascii="Times New Roman" w:hAnsi="Times New Roman" w:cs="Times New Roman"/>
          <w:sz w:val="28"/>
          <w:szCs w:val="28"/>
        </w:rPr>
        <w:t xml:space="preserve">В ДОУ реализуются бесплатные программы дополнительного образования (кружки) «Сказки фиолетового леса», направленная на познавательно – творческого развитие детей среднего дошкольного возраста, автор -  Т.Г.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Воспитатель Горева Н.В.</w:t>
      </w:r>
      <w:r w:rsidR="003F6037" w:rsidRPr="00F312E4">
        <w:rPr>
          <w:rFonts w:ascii="Times New Roman" w:hAnsi="Times New Roman" w:cs="Times New Roman"/>
          <w:sz w:val="28"/>
          <w:szCs w:val="28"/>
        </w:rPr>
        <w:t xml:space="preserve"> – 20 человек</w:t>
      </w:r>
      <w:r w:rsidRPr="00F312E4">
        <w:rPr>
          <w:rFonts w:ascii="Times New Roman" w:hAnsi="Times New Roman" w:cs="Times New Roman"/>
          <w:sz w:val="28"/>
          <w:szCs w:val="28"/>
        </w:rPr>
        <w:t>;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«Оригами»,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на развитие мышления и творчества детей старшего дошкольного возраста. Воспитатель – Габдрафикова </w:t>
      </w:r>
      <w:r w:rsidR="003F6037" w:rsidRPr="00F312E4">
        <w:rPr>
          <w:rFonts w:ascii="Times New Roman" w:hAnsi="Times New Roman" w:cs="Times New Roman"/>
          <w:sz w:val="28"/>
          <w:szCs w:val="28"/>
        </w:rPr>
        <w:t>З.Ф. – 16 человек;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ДОУ введены платные образовательные услуги по следующим программам: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lastRenderedPageBreak/>
        <w:t xml:space="preserve">Курс психолого – педагогически развивающих занятий для детей старшего дошкольного возраста 6-7 лет «Скоро в школу». Педагог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сихолог – Лапина Е.Г.</w:t>
      </w:r>
      <w:r w:rsidR="003F6037" w:rsidRPr="00F312E4">
        <w:rPr>
          <w:rFonts w:ascii="Times New Roman" w:hAnsi="Times New Roman" w:cs="Times New Roman"/>
          <w:sz w:val="28"/>
          <w:szCs w:val="28"/>
        </w:rPr>
        <w:t xml:space="preserve"> – 10 человек;</w:t>
      </w:r>
    </w:p>
    <w:p w:rsidR="00AF4B99" w:rsidRPr="00F312E4" w:rsidRDefault="00AF4B99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Цикл психолого – педагогических развивающих занятий для детей младшего дошкольного возраста «Поиграй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а». Педагог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сихолог – Лапина Е.Г.</w:t>
      </w:r>
      <w:r w:rsidR="003F6037" w:rsidRPr="00F312E4">
        <w:rPr>
          <w:rFonts w:ascii="Times New Roman" w:hAnsi="Times New Roman" w:cs="Times New Roman"/>
          <w:sz w:val="28"/>
          <w:szCs w:val="28"/>
        </w:rPr>
        <w:t xml:space="preserve"> – 11 человек;</w:t>
      </w:r>
    </w:p>
    <w:p w:rsidR="00AF4B99" w:rsidRPr="00F312E4" w:rsidRDefault="003F6037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Курс психолого – педагогически развивающих занятий для детей среднего  дошкольного возраста «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».  </w:t>
      </w:r>
      <w:r w:rsidR="00AF4B99" w:rsidRPr="00F312E4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AF4B99" w:rsidRPr="00F312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F4B99" w:rsidRPr="00F312E4">
        <w:rPr>
          <w:rFonts w:ascii="Times New Roman" w:hAnsi="Times New Roman" w:cs="Times New Roman"/>
          <w:sz w:val="28"/>
          <w:szCs w:val="28"/>
        </w:rPr>
        <w:t>сихолог – Лапина Е.Г.</w:t>
      </w:r>
      <w:r w:rsidRPr="00F312E4">
        <w:rPr>
          <w:rFonts w:ascii="Times New Roman" w:hAnsi="Times New Roman" w:cs="Times New Roman"/>
          <w:sz w:val="28"/>
          <w:szCs w:val="28"/>
        </w:rPr>
        <w:t xml:space="preserve"> – 5 человек;</w:t>
      </w:r>
    </w:p>
    <w:p w:rsidR="003F6037" w:rsidRPr="00F312E4" w:rsidRDefault="003F6037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Система занятий «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12E4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F312E4">
        <w:rPr>
          <w:rFonts w:ascii="Times New Roman" w:hAnsi="Times New Roman" w:cs="Times New Roman"/>
          <w:sz w:val="28"/>
          <w:szCs w:val="28"/>
        </w:rPr>
        <w:t xml:space="preserve">» для детей старшего дошкольного возраста. Учитель – логопед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ыжкова А.Г. – 8 воспитанников;</w:t>
      </w:r>
    </w:p>
    <w:p w:rsidR="003F6037" w:rsidRPr="00F312E4" w:rsidRDefault="003F6037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Система занятий «Играем – звуки изучаем» для детей подготовительной группы. Учитель – логопед 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>ыжкова А.Г. – 16 воспитанников;</w:t>
      </w:r>
    </w:p>
    <w:p w:rsidR="00292AE4" w:rsidRDefault="00292AE4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8E2F6B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</w:p>
    <w:p w:rsidR="00CA35B6" w:rsidRPr="00CA35B6" w:rsidRDefault="00CA35B6" w:rsidP="00CA3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№3069 от 05.12.2013года утверждены нормы потребления питания детей, которое действовало по ноябрь 2014 года. В таблице указаны плановые нормы и фактические, отклонение объясняется экономией по контракту и договорам. Физические нормы выполнены. </w:t>
      </w:r>
    </w:p>
    <w:tbl>
      <w:tblPr>
        <w:tblW w:w="8901" w:type="dxa"/>
        <w:tblCellMar>
          <w:left w:w="30" w:type="dxa"/>
          <w:right w:w="0" w:type="dxa"/>
        </w:tblCellMar>
        <w:tblLook w:val="04A0"/>
      </w:tblPr>
      <w:tblGrid>
        <w:gridCol w:w="3691"/>
        <w:gridCol w:w="1649"/>
        <w:gridCol w:w="1684"/>
        <w:gridCol w:w="1841"/>
        <w:gridCol w:w="36"/>
      </w:tblGrid>
      <w:tr w:rsidR="00CA35B6" w:rsidRPr="00CA35B6" w:rsidTr="00CA35B6">
        <w:trPr>
          <w:gridAfter w:val="1"/>
          <w:trHeight w:val="246"/>
          <w:hidden/>
        </w:trPr>
        <w:tc>
          <w:tcPr>
            <w:tcW w:w="5417" w:type="dxa"/>
            <w:gridSpan w:val="2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320"/>
        </w:trPr>
        <w:tc>
          <w:tcPr>
            <w:tcW w:w="37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 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 дня (руб./чел.)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358"/>
        </w:trPr>
        <w:tc>
          <w:tcPr>
            <w:tcW w:w="375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5B6" w:rsidRPr="00CA35B6" w:rsidRDefault="00CA35B6" w:rsidP="00CA3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5" w:type="dxa"/>
        <w:tblCellMar>
          <w:left w:w="30" w:type="dxa"/>
          <w:right w:w="0" w:type="dxa"/>
        </w:tblCellMar>
        <w:tblLook w:val="04A0"/>
      </w:tblPr>
      <w:tblGrid>
        <w:gridCol w:w="3780"/>
        <w:gridCol w:w="1495"/>
        <w:gridCol w:w="1640"/>
        <w:gridCol w:w="1830"/>
        <w:gridCol w:w="73"/>
        <w:gridCol w:w="73"/>
        <w:gridCol w:w="54"/>
      </w:tblGrid>
      <w:tr w:rsidR="00CA35B6" w:rsidRPr="00CA35B6" w:rsidTr="00CA35B6">
        <w:trPr>
          <w:gridAfter w:val="1"/>
          <w:trHeight w:val="159"/>
          <w:hidden/>
        </w:trPr>
        <w:tc>
          <w:tcPr>
            <w:tcW w:w="5275" w:type="dxa"/>
            <w:gridSpan w:val="2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продлёнка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101,94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96,46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-5,48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ясли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64,88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-0,88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сад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78,18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-2,30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5B6" w:rsidRPr="00CA35B6" w:rsidRDefault="00CA35B6" w:rsidP="00CA35B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CA35B6" w:rsidRPr="00CA35B6" w:rsidRDefault="00CA35B6" w:rsidP="00CA35B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CA35B6">
        <w:rPr>
          <w:rFonts w:ascii="Times New Roman" w:hAnsi="Times New Roman" w:cs="Times New Roman"/>
          <w:sz w:val="28"/>
          <w:szCs w:val="28"/>
        </w:rPr>
        <w:t>С 01 декабря  2014 года постановлением №3241 от 01.12.2014</w:t>
      </w:r>
      <w:r w:rsidR="00187B57">
        <w:rPr>
          <w:rFonts w:ascii="Times New Roman" w:hAnsi="Times New Roman" w:cs="Times New Roman"/>
          <w:sz w:val="28"/>
          <w:szCs w:val="28"/>
        </w:rPr>
        <w:t xml:space="preserve"> </w:t>
      </w:r>
      <w:r w:rsidRPr="00CA35B6">
        <w:rPr>
          <w:rFonts w:ascii="Times New Roman" w:hAnsi="Times New Roman" w:cs="Times New Roman"/>
          <w:sz w:val="28"/>
          <w:szCs w:val="28"/>
        </w:rPr>
        <w:t>года изменена и утверждена стоимость питания  детей. Отклонение от утвержденной нормы питания  объясняется заключение</w:t>
      </w:r>
      <w:r w:rsidR="00187B57">
        <w:rPr>
          <w:rFonts w:ascii="Times New Roman" w:hAnsi="Times New Roman" w:cs="Times New Roman"/>
          <w:sz w:val="28"/>
          <w:szCs w:val="28"/>
        </w:rPr>
        <w:t>м</w:t>
      </w:r>
      <w:r w:rsidRPr="00CA35B6">
        <w:rPr>
          <w:rFonts w:ascii="Times New Roman" w:hAnsi="Times New Roman" w:cs="Times New Roman"/>
          <w:sz w:val="28"/>
          <w:szCs w:val="28"/>
        </w:rPr>
        <w:t xml:space="preserve"> договоров с поставщиками на 4 квартал 2014 года по старым ценам, а повышение стоимости питания с 01 декабря 2014 года. </w:t>
      </w:r>
    </w:p>
    <w:p w:rsidR="00CA35B6" w:rsidRPr="00CA35B6" w:rsidRDefault="00CA35B6" w:rsidP="00CA35B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8901" w:type="dxa"/>
        <w:tblCellMar>
          <w:left w:w="30" w:type="dxa"/>
          <w:right w:w="0" w:type="dxa"/>
        </w:tblCellMar>
        <w:tblLook w:val="04A0"/>
      </w:tblPr>
      <w:tblGrid>
        <w:gridCol w:w="3691"/>
        <w:gridCol w:w="1649"/>
        <w:gridCol w:w="1684"/>
        <w:gridCol w:w="1841"/>
        <w:gridCol w:w="36"/>
      </w:tblGrid>
      <w:tr w:rsidR="00CA35B6" w:rsidRPr="00CA35B6" w:rsidTr="00CA35B6">
        <w:trPr>
          <w:trHeight w:val="320"/>
        </w:trPr>
        <w:tc>
          <w:tcPr>
            <w:tcW w:w="37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 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 дня (руб./чел.)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358"/>
        </w:trPr>
        <w:tc>
          <w:tcPr>
            <w:tcW w:w="375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5B6" w:rsidRPr="00CA35B6" w:rsidRDefault="00CA35B6" w:rsidP="00CA3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5" w:type="dxa"/>
        <w:tblCellMar>
          <w:left w:w="30" w:type="dxa"/>
          <w:right w:w="0" w:type="dxa"/>
        </w:tblCellMar>
        <w:tblLook w:val="04A0"/>
      </w:tblPr>
      <w:tblGrid>
        <w:gridCol w:w="3780"/>
        <w:gridCol w:w="1495"/>
        <w:gridCol w:w="1640"/>
        <w:gridCol w:w="1830"/>
        <w:gridCol w:w="73"/>
        <w:gridCol w:w="73"/>
        <w:gridCol w:w="54"/>
      </w:tblGrid>
      <w:tr w:rsidR="00CA35B6" w:rsidRPr="00CA35B6" w:rsidTr="00CA35B6">
        <w:trPr>
          <w:gridAfter w:val="1"/>
          <w:trHeight w:val="159"/>
          <w:hidden/>
        </w:trPr>
        <w:tc>
          <w:tcPr>
            <w:tcW w:w="5275" w:type="dxa"/>
            <w:gridSpan w:val="2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  <w:hideMark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продлёнка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111,80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99,27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-12,53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ясли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75,50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67,79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-7,71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B6" w:rsidRPr="00CA35B6" w:rsidTr="00CA35B6">
        <w:trPr>
          <w:trHeight w:val="23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 xml:space="preserve">Дети – сад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90,60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79,38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B6">
              <w:rPr>
                <w:rFonts w:ascii="Times New Roman" w:hAnsi="Times New Roman" w:cs="Times New Roman"/>
                <w:sz w:val="28"/>
                <w:szCs w:val="28"/>
              </w:rPr>
              <w:t>-11,22</w:t>
            </w: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35B6" w:rsidRPr="00CA35B6" w:rsidRDefault="00CA35B6" w:rsidP="00CA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5B6" w:rsidRDefault="00CA35B6" w:rsidP="00CA3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Питание в ДОУ организуется в соответствии с </w:t>
      </w:r>
      <w:r w:rsidR="008E2F6B">
        <w:rPr>
          <w:rFonts w:ascii="Times New Roman" w:hAnsi="Times New Roman" w:cs="Times New Roman"/>
          <w:sz w:val="28"/>
          <w:szCs w:val="28"/>
        </w:rPr>
        <w:t>десятидневным</w:t>
      </w:r>
      <w:r w:rsidRPr="00F312E4">
        <w:rPr>
          <w:rFonts w:ascii="Times New Roman" w:hAnsi="Times New Roman" w:cs="Times New Roman"/>
          <w:sz w:val="28"/>
          <w:szCs w:val="28"/>
        </w:rPr>
        <w:t xml:space="preserve"> меню, разработанным на основе нормативных актов. Приказами по ДОУ назначены ответственные за качество поступающих продуктов и за качество приготовления пищи (это </w:t>
      </w:r>
      <w:r w:rsidRPr="00F312E4">
        <w:rPr>
          <w:rFonts w:ascii="Times New Roman" w:hAnsi="Times New Roman" w:cs="Times New Roman"/>
          <w:sz w:val="28"/>
          <w:szCs w:val="28"/>
        </w:rPr>
        <w:lastRenderedPageBreak/>
        <w:t>соответственно кладовщик, медсестра и повар). С поставщиками продуктов заключены договоры, устанавливается периодичность завоза продуктов с соблюдением всех норм и требований действующего законодательства. Правильное питание является залогом здоровья дошкольников. К организации питания в ДОУ предъявляются следующие основные требования:</w:t>
      </w: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соответствие энергетической ценн</w:t>
      </w:r>
      <w:r w:rsidR="00CA35B6">
        <w:rPr>
          <w:rFonts w:ascii="Times New Roman" w:hAnsi="Times New Roman" w:cs="Times New Roman"/>
          <w:sz w:val="28"/>
          <w:szCs w:val="28"/>
        </w:rPr>
        <w:t xml:space="preserve">ости рациона </w:t>
      </w:r>
      <w:proofErr w:type="spellStart"/>
      <w:r w:rsidR="00CA35B6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CA35B6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F312E4">
        <w:rPr>
          <w:rFonts w:ascii="Times New Roman" w:hAnsi="Times New Roman" w:cs="Times New Roman"/>
          <w:sz w:val="28"/>
          <w:szCs w:val="28"/>
        </w:rPr>
        <w:t>нка;</w:t>
      </w: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сбалансированность в рационе всех пищевых веществ;</w:t>
      </w: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разнообразие продуктов и блюд, обеспечивающих сбалансированность рациона;</w:t>
      </w: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правильная технологическая и кулинарная обработка продуктов;</w:t>
      </w:r>
    </w:p>
    <w:p w:rsidR="008E2F6B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оптимальный режим питания, обстановка, формирую</w:t>
      </w:r>
      <w:r w:rsidR="00CA35B6">
        <w:rPr>
          <w:rFonts w:ascii="Times New Roman" w:hAnsi="Times New Roman" w:cs="Times New Roman"/>
          <w:sz w:val="28"/>
          <w:szCs w:val="28"/>
        </w:rPr>
        <w:t>щая у детей навыки культуры прие</w:t>
      </w:r>
      <w:r w:rsidRPr="00F312E4">
        <w:rPr>
          <w:rFonts w:ascii="Times New Roman" w:hAnsi="Times New Roman" w:cs="Times New Roman"/>
          <w:sz w:val="28"/>
          <w:szCs w:val="28"/>
        </w:rPr>
        <w:t xml:space="preserve">ма пищи. </w:t>
      </w:r>
    </w:p>
    <w:p w:rsidR="003F6037" w:rsidRPr="00F312E4" w:rsidRDefault="00292AE4" w:rsidP="00CA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Для обеспечения санитарно-гигиенических условий в ДОУ оборудованы хозяйственно-бытовые объекты</w:t>
      </w:r>
      <w:r w:rsidR="008E2F6B">
        <w:rPr>
          <w:rFonts w:ascii="Times New Roman" w:hAnsi="Times New Roman" w:cs="Times New Roman"/>
          <w:sz w:val="28"/>
          <w:szCs w:val="28"/>
        </w:rPr>
        <w:t>:</w:t>
      </w:r>
      <w:r w:rsidRPr="00F312E4">
        <w:rPr>
          <w:rFonts w:ascii="Times New Roman" w:hAnsi="Times New Roman" w:cs="Times New Roman"/>
          <w:sz w:val="28"/>
          <w:szCs w:val="28"/>
        </w:rPr>
        <w:t xml:space="preserve"> складские помещения, оборудованные холодильными установками, стеллажами для обеспечения соблюдения условий по товарному соседству продуктов питания, пищеблок, оснащенный необходимым оборудованием. Оборудование пищеблока позволяет полноценно обеспечивать питанием воспитанников и соблюдать технологический процесс.</w:t>
      </w:r>
    </w:p>
    <w:p w:rsidR="00EA75DD" w:rsidRDefault="00EA75DD" w:rsidP="00F312E4">
      <w:pPr>
        <w:rPr>
          <w:rFonts w:ascii="Times New Roman" w:hAnsi="Times New Roman" w:cs="Times New Roman"/>
          <w:b/>
          <w:sz w:val="28"/>
          <w:szCs w:val="28"/>
        </w:rPr>
      </w:pPr>
    </w:p>
    <w:p w:rsidR="008E2F6B" w:rsidRPr="008E2F6B" w:rsidRDefault="00292AE4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8E2F6B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8E2F6B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Важнейшим направлением деятельности ДОУ является организация работы по охране труда. А поскольку эффективность определяется результатами, то для их достижения работает система следующих организационных мероприятий:</w:t>
      </w:r>
    </w:p>
    <w:p w:rsidR="008E2F6B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1. Сформирована нормативно-правовая база для обеспечения безопасности жизнедеятельности.</w:t>
      </w:r>
    </w:p>
    <w:p w:rsidR="008E2F6B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2. Создана служба охраны труда. </w:t>
      </w:r>
    </w:p>
    <w:p w:rsidR="008E2F6B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3. Закреплена за каждым сотрудником реальная ответственность за выполнение требований ОТ и ТБ (локальные акты).</w:t>
      </w:r>
    </w:p>
    <w:p w:rsidR="008E2F6B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4. Действует система повышения квалификации персонала в части охраны труда: периодические курсы, проверка знаний в лицензированных учреждениях с выдачей соответствующего документа. </w:t>
      </w:r>
    </w:p>
    <w:p w:rsidR="00AC5D8C" w:rsidRPr="00F312E4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5. В соответствии с действующим законодательством лицензированными организациями проводится аттестация рабочих мест по условиям труда</w:t>
      </w:r>
      <w:r w:rsidR="008E2F6B">
        <w:rPr>
          <w:rFonts w:ascii="Times New Roman" w:hAnsi="Times New Roman" w:cs="Times New Roman"/>
          <w:sz w:val="28"/>
          <w:szCs w:val="28"/>
        </w:rPr>
        <w:t xml:space="preserve"> (с текущего года специальная оценка условий труда</w:t>
      </w:r>
      <w:r w:rsidR="00CA35B6">
        <w:rPr>
          <w:rFonts w:ascii="Times New Roman" w:hAnsi="Times New Roman" w:cs="Times New Roman"/>
          <w:sz w:val="28"/>
          <w:szCs w:val="28"/>
        </w:rPr>
        <w:t>)</w:t>
      </w:r>
      <w:r w:rsidRPr="00F3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DD" w:rsidRDefault="00EA75DD" w:rsidP="00F312E4">
      <w:pPr>
        <w:pStyle w:val="a5"/>
        <w:shd w:val="clear" w:color="auto" w:fill="FFFFFF"/>
        <w:spacing w:after="135"/>
        <w:rPr>
          <w:b/>
          <w:sz w:val="28"/>
          <w:szCs w:val="28"/>
        </w:rPr>
      </w:pPr>
    </w:p>
    <w:p w:rsidR="008E2F6B" w:rsidRPr="008E2F6B" w:rsidRDefault="00292AE4" w:rsidP="00F312E4">
      <w:pPr>
        <w:pStyle w:val="a5"/>
        <w:shd w:val="clear" w:color="auto" w:fill="FFFFFF"/>
        <w:spacing w:after="135"/>
        <w:rPr>
          <w:b/>
          <w:sz w:val="28"/>
          <w:szCs w:val="28"/>
        </w:rPr>
      </w:pPr>
      <w:r w:rsidRPr="008E2F6B">
        <w:rPr>
          <w:b/>
          <w:sz w:val="28"/>
          <w:szCs w:val="28"/>
        </w:rPr>
        <w:lastRenderedPageBreak/>
        <w:t>Обеспечение безопасности воспитанников</w:t>
      </w:r>
    </w:p>
    <w:p w:rsidR="008E2F6B" w:rsidRDefault="00292AE4" w:rsidP="00F312E4">
      <w:pPr>
        <w:pStyle w:val="a5"/>
        <w:shd w:val="clear" w:color="auto" w:fill="FFFFFF"/>
        <w:spacing w:after="135"/>
        <w:rPr>
          <w:color w:val="333333"/>
          <w:sz w:val="28"/>
          <w:szCs w:val="28"/>
          <w:shd w:val="clear" w:color="auto" w:fill="FFFFFF"/>
        </w:rPr>
      </w:pPr>
      <w:r w:rsidRPr="00F312E4">
        <w:rPr>
          <w:sz w:val="28"/>
          <w:szCs w:val="28"/>
        </w:rPr>
        <w:t xml:space="preserve"> С целью обеспечения безопасного пребывания воспитанников и сотрудников заключены договора на обслуживание систем по обеспечению безопасности</w:t>
      </w:r>
      <w:r w:rsidR="008E2F6B">
        <w:rPr>
          <w:sz w:val="28"/>
          <w:szCs w:val="28"/>
        </w:rPr>
        <w:t>.</w:t>
      </w:r>
      <w:r w:rsidRPr="00F312E4">
        <w:rPr>
          <w:sz w:val="28"/>
          <w:szCs w:val="28"/>
        </w:rPr>
        <w:t xml:space="preserve"> </w:t>
      </w:r>
      <w:r w:rsidR="008E2F6B">
        <w:rPr>
          <w:sz w:val="28"/>
          <w:szCs w:val="28"/>
        </w:rPr>
        <w:t>В</w:t>
      </w:r>
      <w:r w:rsidRPr="00F312E4">
        <w:rPr>
          <w:sz w:val="28"/>
          <w:szCs w:val="28"/>
        </w:rPr>
        <w:t xml:space="preserve"> ДОУ проводятся следующие организационные мероприятия:</w:t>
      </w:r>
      <w:r w:rsidR="00AC5D8C" w:rsidRPr="00F312E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E2F6B" w:rsidRPr="00C37D3D" w:rsidRDefault="008E2F6B" w:rsidP="00F312E4">
      <w:pPr>
        <w:pStyle w:val="a5"/>
        <w:shd w:val="clear" w:color="auto" w:fill="FFFFFF"/>
        <w:spacing w:after="135"/>
        <w:rPr>
          <w:color w:val="000000" w:themeColor="text1"/>
          <w:sz w:val="28"/>
          <w:szCs w:val="28"/>
          <w:shd w:val="clear" w:color="auto" w:fill="FFFFFF"/>
        </w:rPr>
      </w:pPr>
      <w:r w:rsidRPr="00C37D3D">
        <w:rPr>
          <w:color w:val="000000" w:themeColor="text1"/>
          <w:sz w:val="28"/>
          <w:szCs w:val="28"/>
          <w:shd w:val="clear" w:color="auto" w:fill="FFFFFF"/>
        </w:rPr>
        <w:t>-</w:t>
      </w:r>
      <w:r w:rsidR="00AC5D8C" w:rsidRPr="00C37D3D">
        <w:rPr>
          <w:color w:val="000000" w:themeColor="text1"/>
          <w:sz w:val="28"/>
          <w:szCs w:val="28"/>
          <w:shd w:val="clear" w:color="auto" w:fill="FFFFFF"/>
        </w:rPr>
        <w:t>разработан паспорт безопасности (антитеррористической защищенности М</w:t>
      </w:r>
      <w:r w:rsidR="00C37D3D">
        <w:rPr>
          <w:color w:val="000000" w:themeColor="text1"/>
          <w:sz w:val="28"/>
          <w:szCs w:val="28"/>
          <w:shd w:val="clear" w:color="auto" w:fill="FFFFFF"/>
        </w:rPr>
        <w:t>БДОУ детский сад № 26</w:t>
      </w:r>
      <w:r w:rsidR="00AC5D8C" w:rsidRPr="00C37D3D">
        <w:rPr>
          <w:color w:val="000000" w:themeColor="text1"/>
          <w:sz w:val="28"/>
          <w:szCs w:val="28"/>
          <w:shd w:val="clear" w:color="auto" w:fill="FFFFFF"/>
        </w:rPr>
        <w:t xml:space="preserve">) от </w:t>
      </w:r>
      <w:r w:rsidR="00C37D3D">
        <w:rPr>
          <w:color w:val="000000" w:themeColor="text1"/>
          <w:sz w:val="28"/>
          <w:szCs w:val="28"/>
          <w:shd w:val="clear" w:color="auto" w:fill="FFFFFF"/>
        </w:rPr>
        <w:t>27.02.2014</w:t>
      </w:r>
      <w:r w:rsidR="00AC5D8C" w:rsidRPr="00C37D3D">
        <w:rPr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8E2F6B" w:rsidRDefault="00292AE4" w:rsidP="00F312E4">
      <w:pPr>
        <w:pStyle w:val="a5"/>
        <w:shd w:val="clear" w:color="auto" w:fill="FFFFFF"/>
        <w:spacing w:after="135"/>
        <w:rPr>
          <w:sz w:val="28"/>
          <w:szCs w:val="28"/>
        </w:rPr>
      </w:pPr>
      <w:r w:rsidRPr="00F312E4">
        <w:rPr>
          <w:sz w:val="28"/>
          <w:szCs w:val="28"/>
        </w:rPr>
        <w:t>- установлена противопожарная сигнализация;</w:t>
      </w:r>
    </w:p>
    <w:p w:rsidR="008E2F6B" w:rsidRDefault="00292AE4" w:rsidP="00F312E4">
      <w:pPr>
        <w:pStyle w:val="a5"/>
        <w:shd w:val="clear" w:color="auto" w:fill="FFFFFF"/>
        <w:spacing w:after="135"/>
        <w:rPr>
          <w:sz w:val="28"/>
          <w:szCs w:val="28"/>
        </w:rPr>
      </w:pPr>
      <w:r w:rsidRPr="00F312E4">
        <w:rPr>
          <w:sz w:val="28"/>
          <w:szCs w:val="28"/>
        </w:rPr>
        <w:t xml:space="preserve"> - </w:t>
      </w:r>
      <w:r w:rsidR="008E2F6B">
        <w:rPr>
          <w:sz w:val="28"/>
          <w:szCs w:val="28"/>
        </w:rPr>
        <w:t xml:space="preserve">заключен договор на </w:t>
      </w:r>
      <w:r w:rsidRPr="00F312E4">
        <w:rPr>
          <w:sz w:val="28"/>
          <w:szCs w:val="28"/>
        </w:rPr>
        <w:t>установ</w:t>
      </w:r>
      <w:r w:rsidR="008E2F6B">
        <w:rPr>
          <w:sz w:val="28"/>
          <w:szCs w:val="28"/>
        </w:rPr>
        <w:t>ку</w:t>
      </w:r>
      <w:r w:rsidRPr="00F312E4">
        <w:rPr>
          <w:sz w:val="28"/>
          <w:szCs w:val="28"/>
        </w:rPr>
        <w:t xml:space="preserve"> систем</w:t>
      </w:r>
      <w:r w:rsidR="008E2F6B">
        <w:rPr>
          <w:sz w:val="28"/>
          <w:szCs w:val="28"/>
        </w:rPr>
        <w:t>ы</w:t>
      </w:r>
      <w:r w:rsidRPr="00F312E4">
        <w:rPr>
          <w:sz w:val="28"/>
          <w:szCs w:val="28"/>
        </w:rPr>
        <w:t xml:space="preserve"> противопожарного мониторинга;</w:t>
      </w:r>
    </w:p>
    <w:p w:rsidR="008E2F6B" w:rsidRDefault="00292AE4" w:rsidP="00F312E4">
      <w:pPr>
        <w:pStyle w:val="a5"/>
        <w:shd w:val="clear" w:color="auto" w:fill="FFFFFF"/>
        <w:spacing w:after="135"/>
        <w:rPr>
          <w:sz w:val="28"/>
          <w:szCs w:val="28"/>
        </w:rPr>
      </w:pPr>
      <w:r w:rsidRPr="00F312E4">
        <w:rPr>
          <w:sz w:val="28"/>
          <w:szCs w:val="28"/>
        </w:rPr>
        <w:t>- дежурным ведется регистрация посетителей ДОУ, не являющихся родителями, в «Журнале регистр</w:t>
      </w:r>
      <w:r w:rsidR="008E2F6B">
        <w:rPr>
          <w:sz w:val="28"/>
          <w:szCs w:val="28"/>
        </w:rPr>
        <w:t xml:space="preserve">ации посетителей </w:t>
      </w:r>
      <w:proofErr w:type="gramStart"/>
      <w:r w:rsidR="008E2F6B">
        <w:rPr>
          <w:sz w:val="28"/>
          <w:szCs w:val="28"/>
        </w:rPr>
        <w:t>ДО</w:t>
      </w:r>
      <w:proofErr w:type="gramEnd"/>
      <w:r w:rsidRPr="00F312E4">
        <w:rPr>
          <w:sz w:val="28"/>
          <w:szCs w:val="28"/>
        </w:rPr>
        <w:t>;</w:t>
      </w:r>
    </w:p>
    <w:p w:rsidR="008E2F6B" w:rsidRDefault="00292AE4" w:rsidP="00F312E4">
      <w:pPr>
        <w:pStyle w:val="a5"/>
        <w:shd w:val="clear" w:color="auto" w:fill="FFFFFF"/>
        <w:spacing w:after="135"/>
        <w:rPr>
          <w:sz w:val="28"/>
          <w:szCs w:val="28"/>
        </w:rPr>
      </w:pPr>
      <w:r w:rsidRPr="00F312E4">
        <w:rPr>
          <w:sz w:val="28"/>
          <w:szCs w:val="28"/>
        </w:rPr>
        <w:t xml:space="preserve"> - на протяжении всего дня в ДОУ находится дежурный администратор, который отвечает за контрольно-пропускной режим и обеспечение безопасных условий пребывания детей и сотрудников. </w:t>
      </w:r>
    </w:p>
    <w:p w:rsidR="008E2F6B" w:rsidRDefault="00292AE4" w:rsidP="00F312E4">
      <w:pPr>
        <w:pStyle w:val="a5"/>
        <w:shd w:val="clear" w:color="auto" w:fill="FFFFFF"/>
        <w:spacing w:after="135"/>
        <w:rPr>
          <w:color w:val="333333"/>
          <w:sz w:val="28"/>
          <w:szCs w:val="28"/>
        </w:rPr>
      </w:pPr>
      <w:r w:rsidRPr="00F312E4">
        <w:rPr>
          <w:sz w:val="28"/>
          <w:szCs w:val="28"/>
        </w:rPr>
        <w:t xml:space="preserve">В режиме постоянной готовности находятся первичные средства пожаротушения: огнетушители, пожарный гидрант, пожарные краны, пожарные рукава. Соблюдаются требования к содержанию эвакуационных выходов, подвального помещения. В </w:t>
      </w:r>
      <w:proofErr w:type="spellStart"/>
      <w:r w:rsidRPr="00F312E4">
        <w:rPr>
          <w:sz w:val="28"/>
          <w:szCs w:val="28"/>
        </w:rPr>
        <w:t>электрощитовой</w:t>
      </w:r>
      <w:proofErr w:type="spellEnd"/>
      <w:r w:rsidRPr="00F312E4">
        <w:rPr>
          <w:sz w:val="28"/>
          <w:szCs w:val="28"/>
        </w:rPr>
        <w:t xml:space="preserve"> установлена металлическая огнеупорная дверь. Плановой проверкой органами Госпожнадзора нарушений не выявлено. </w:t>
      </w:r>
      <w:r w:rsidR="00AC5D8C" w:rsidRPr="00F312E4">
        <w:rPr>
          <w:color w:val="333333"/>
          <w:sz w:val="28"/>
          <w:szCs w:val="28"/>
        </w:rPr>
        <w:t>  </w:t>
      </w:r>
    </w:p>
    <w:p w:rsidR="00AC5D8C" w:rsidRPr="008E2F6B" w:rsidRDefault="008E2F6B" w:rsidP="00F312E4">
      <w:pPr>
        <w:pStyle w:val="a5"/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F312E4">
        <w:rPr>
          <w:color w:val="333333"/>
          <w:sz w:val="28"/>
          <w:szCs w:val="28"/>
        </w:rPr>
        <w:t xml:space="preserve"> </w:t>
      </w:r>
      <w:r w:rsidR="00AC5D8C" w:rsidRPr="008E2F6B">
        <w:rPr>
          <w:color w:val="000000" w:themeColor="text1"/>
          <w:sz w:val="28"/>
          <w:szCs w:val="28"/>
        </w:rPr>
        <w:t>С детьми и сотрудниками детского сада регулярно проводятся занятия по основам безопасности, плановые тренировки по эвакуации;</w:t>
      </w:r>
      <w:r w:rsidR="00AC5D8C" w:rsidRPr="008E2F6B">
        <w:rPr>
          <w:color w:val="000000" w:themeColor="text1"/>
          <w:sz w:val="28"/>
          <w:szCs w:val="28"/>
        </w:rPr>
        <w:br/>
        <w:t>Оформляется информация для родителей по вопросам ОБЖ.</w:t>
      </w:r>
    </w:p>
    <w:p w:rsidR="00AC5D8C" w:rsidRPr="00AC5D8C" w:rsidRDefault="008E2F6B" w:rsidP="00F312E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AC5D8C" w:rsidRPr="00AC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регулярно проводятся занятия, беседы по правилам дорожного движения</w:t>
      </w:r>
      <w:proofErr w:type="gramStart"/>
      <w:r w:rsidR="00AC5D8C" w:rsidRPr="00AC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B6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E52" w:rsidRPr="00EF2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пожарной безопасности</w:t>
      </w:r>
      <w:r w:rsidR="00B6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D8C" w:rsidRPr="00AC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безопасного поведения детей на улиц</w:t>
      </w:r>
      <w:r w:rsidR="00C37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5D8C" w:rsidRPr="00AC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организуются экскурсии, игры.</w:t>
      </w:r>
    </w:p>
    <w:p w:rsidR="00AC5D8C" w:rsidRPr="00AC5D8C" w:rsidRDefault="00AC5D8C" w:rsidP="00F312E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Вывод: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безопасности дорожного движения, гражданской обороне и предупреждению чрезвычайных ситуаций.</w:t>
      </w:r>
      <w:r w:rsidR="00B6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5D8C" w:rsidRPr="00F312E4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Все сотрудники обеспечены средствами индивидуальной защиты (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) в соответствии с нормативными требованиями. </w:t>
      </w:r>
    </w:p>
    <w:p w:rsidR="00AC5D8C" w:rsidRPr="00F312E4" w:rsidRDefault="00AC5D8C" w:rsidP="00F312E4">
      <w:pPr>
        <w:rPr>
          <w:rFonts w:ascii="Times New Roman" w:hAnsi="Times New Roman" w:cs="Times New Roman"/>
          <w:sz w:val="28"/>
          <w:szCs w:val="28"/>
        </w:rPr>
      </w:pPr>
    </w:p>
    <w:p w:rsidR="008E2F6B" w:rsidRPr="008E2F6B" w:rsidRDefault="00292AE4" w:rsidP="00F312E4">
      <w:pPr>
        <w:rPr>
          <w:rFonts w:ascii="Times New Roman" w:hAnsi="Times New Roman" w:cs="Times New Roman"/>
          <w:b/>
          <w:sz w:val="28"/>
          <w:szCs w:val="28"/>
        </w:rPr>
      </w:pPr>
      <w:r w:rsidRPr="008E2F6B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BB480E" w:rsidRPr="002111F5" w:rsidRDefault="00292AE4" w:rsidP="00211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</w:t>
      </w:r>
      <w:r w:rsidR="00884FD1">
        <w:rPr>
          <w:rFonts w:ascii="Times New Roman" w:hAnsi="Times New Roman" w:cs="Times New Roman"/>
          <w:sz w:val="28"/>
          <w:szCs w:val="28"/>
        </w:rPr>
        <w:t>Ф</w:t>
      </w:r>
      <w:r w:rsidRPr="00F312E4">
        <w:rPr>
          <w:rFonts w:ascii="Times New Roman" w:hAnsi="Times New Roman" w:cs="Times New Roman"/>
          <w:sz w:val="28"/>
          <w:szCs w:val="28"/>
        </w:rPr>
        <w:t>инансово-экономическая деятельность</w:t>
      </w:r>
      <w:r w:rsidR="00884FD1">
        <w:rPr>
          <w:rFonts w:ascii="Times New Roman" w:hAnsi="Times New Roman" w:cs="Times New Roman"/>
          <w:sz w:val="28"/>
          <w:szCs w:val="28"/>
        </w:rPr>
        <w:t xml:space="preserve"> МБДОУ детский сад №26 осуществляется на основании Положения «Об учетной политике учреждения»</w:t>
      </w:r>
      <w:r w:rsidRPr="00F312E4">
        <w:rPr>
          <w:rFonts w:ascii="Times New Roman" w:hAnsi="Times New Roman" w:cs="Times New Roman"/>
          <w:sz w:val="28"/>
          <w:szCs w:val="28"/>
        </w:rPr>
        <w:t xml:space="preserve">. </w:t>
      </w:r>
      <w:r w:rsidR="00884FD1" w:rsidRPr="00F312E4">
        <w:rPr>
          <w:rFonts w:ascii="Times New Roman" w:hAnsi="Times New Roman" w:cs="Times New Roman"/>
          <w:sz w:val="28"/>
          <w:szCs w:val="28"/>
        </w:rPr>
        <w:t>Разработан</w:t>
      </w:r>
      <w:r w:rsidR="00884FD1">
        <w:rPr>
          <w:rFonts w:ascii="Times New Roman" w:hAnsi="Times New Roman" w:cs="Times New Roman"/>
          <w:sz w:val="28"/>
          <w:szCs w:val="28"/>
        </w:rPr>
        <w:t>о и действует  «П</w:t>
      </w:r>
      <w:r w:rsidR="00884FD1" w:rsidRPr="00F312E4">
        <w:rPr>
          <w:rFonts w:ascii="Times New Roman" w:hAnsi="Times New Roman" w:cs="Times New Roman"/>
          <w:sz w:val="28"/>
          <w:szCs w:val="28"/>
        </w:rPr>
        <w:t>о</w:t>
      </w:r>
      <w:r w:rsidR="00884FD1">
        <w:rPr>
          <w:rFonts w:ascii="Times New Roman" w:hAnsi="Times New Roman" w:cs="Times New Roman"/>
          <w:sz w:val="28"/>
          <w:szCs w:val="28"/>
        </w:rPr>
        <w:t xml:space="preserve">ложение об оплате труда работников  МБДОУ детский сад №26». </w:t>
      </w:r>
      <w:r w:rsidRPr="00F312E4">
        <w:rPr>
          <w:rFonts w:ascii="Times New Roman" w:hAnsi="Times New Roman" w:cs="Times New Roman"/>
          <w:sz w:val="28"/>
          <w:szCs w:val="28"/>
        </w:rPr>
        <w:t>Сформированная нормативн</w:t>
      </w:r>
      <w:proofErr w:type="gramStart"/>
      <w:r w:rsidRPr="00F312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12E4">
        <w:rPr>
          <w:rFonts w:ascii="Times New Roman" w:hAnsi="Times New Roman" w:cs="Times New Roman"/>
          <w:sz w:val="28"/>
          <w:szCs w:val="28"/>
        </w:rPr>
        <w:t xml:space="preserve"> правовая база обеспечивает возможность эффективного </w:t>
      </w:r>
      <w:r w:rsidRPr="002111F5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 в целях решения уставных задач. </w:t>
      </w:r>
    </w:p>
    <w:p w:rsidR="002111F5" w:rsidRPr="002111F5" w:rsidRDefault="002111F5" w:rsidP="0021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lastRenderedPageBreak/>
        <w:t>Бухгалтерский учет ведется самим учреждением в программе «1с:  Бухгалтерия государственного учреждения бюджет» 8 версии; начисление заработной платы сотрудникам ведется в программе «Амба».</w:t>
      </w:r>
    </w:p>
    <w:p w:rsidR="002111F5" w:rsidRPr="002111F5" w:rsidRDefault="002111F5" w:rsidP="00211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>По итогам 2014 года: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-план финансово-хозяйственной деятельности по виду финансового обеспечения в виде приносящей доход деятельности выполнен, в части поступления родительской платы, на 98,3%. Израсходовано 99,1% </w:t>
      </w:r>
      <w:r w:rsidRPr="00EF2F09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остаток средств на счета предназначен для оплаты продуктов питания детей на</w:t>
      </w:r>
      <w:r w:rsidRPr="002111F5">
        <w:rPr>
          <w:rFonts w:ascii="Times New Roman" w:hAnsi="Times New Roman" w:cs="Times New Roman"/>
          <w:sz w:val="28"/>
          <w:szCs w:val="28"/>
        </w:rPr>
        <w:t xml:space="preserve"> 4 квартал 2014 года.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-план финансово-хозяйственной деятельности по виду финансового обеспечения в виде субсидий на выполнение муниципального задания выполнен на 99,4%. 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 По областным средствам: 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 поступило средств на оплату труда педагогическим работникам 10542900, израсходовано полностью. На учебные расходы, обеспечивающие образовательный процесс выделено 165400 рублей, приобретены учебно-наглядные пособия на 85400 рублей и игрушки 80000рублей.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Из местного бюджета выделено по плану ФХД 8531000 рублей, поступило 8422000,00 израсходовано полностью.    </w:t>
      </w:r>
    </w:p>
    <w:p w:rsidR="00BB480E" w:rsidRPr="002111F5" w:rsidRDefault="00BB480E" w:rsidP="002111F5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DD5D92" w:rsidRPr="002111F5" w:rsidRDefault="00DD5D92" w:rsidP="00211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С 01 сентября 2014г. введены платные образовательные услуги по программам:                                                  «Играем-звуки изучаем» </w:t>
      </w:r>
      <w:proofErr w:type="gramStart"/>
      <w:r w:rsidRPr="002111F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111F5">
        <w:rPr>
          <w:rFonts w:ascii="Times New Roman" w:hAnsi="Times New Roman" w:cs="Times New Roman"/>
          <w:sz w:val="28"/>
          <w:szCs w:val="28"/>
        </w:rPr>
        <w:t xml:space="preserve">слуги учителя-логопеда, стоимость 1занятия 200 рублей , посещало 24 ребенка , </w:t>
      </w:r>
    </w:p>
    <w:p w:rsidR="00DD5D92" w:rsidRPr="002111F5" w:rsidRDefault="00DD5D92" w:rsidP="00211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«Скоро в школу» </w:t>
      </w:r>
      <w:proofErr w:type="gramStart"/>
      <w:r w:rsidRPr="002111F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111F5">
        <w:rPr>
          <w:rFonts w:ascii="Times New Roman" w:hAnsi="Times New Roman" w:cs="Times New Roman"/>
          <w:sz w:val="28"/>
          <w:szCs w:val="28"/>
        </w:rPr>
        <w:t xml:space="preserve">слуги педагога-психолога, стоимость 1занятия 150 руб., посещало 26 детей.                                                                 </w:t>
      </w:r>
    </w:p>
    <w:p w:rsidR="00DD5D92" w:rsidRPr="002111F5" w:rsidRDefault="00DD5D92" w:rsidP="00211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>По платным услугам с сентября 2014 года поступило 88700 рублей.</w:t>
      </w:r>
    </w:p>
    <w:p w:rsidR="00292AE4" w:rsidRPr="00F312E4" w:rsidRDefault="00292AE4" w:rsidP="00211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Основными расходами в 201</w:t>
      </w:r>
      <w:r w:rsidR="00DF0F3A">
        <w:rPr>
          <w:rFonts w:ascii="Times New Roman" w:hAnsi="Times New Roman" w:cs="Times New Roman"/>
          <w:sz w:val="28"/>
          <w:szCs w:val="28"/>
        </w:rPr>
        <w:t>4</w:t>
      </w:r>
      <w:r w:rsidRPr="00F312E4">
        <w:rPr>
          <w:rFonts w:ascii="Times New Roman" w:hAnsi="Times New Roman" w:cs="Times New Roman"/>
          <w:sz w:val="28"/>
          <w:szCs w:val="28"/>
        </w:rPr>
        <w:t xml:space="preserve"> году были следующие:</w:t>
      </w:r>
    </w:p>
    <w:p w:rsidR="00292AE4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Направления основных финансовых средств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12415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A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Необходимое обслуживание (дератизация, дезинсекция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34CD" w:rsidTr="00FA34CD">
        <w:tc>
          <w:tcPr>
            <w:tcW w:w="4785" w:type="dxa"/>
          </w:tcPr>
          <w:p w:rsidR="00FA34CD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Медосмотр сотрудников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A34CD" w:rsidTr="00FA34CD">
        <w:tc>
          <w:tcPr>
            <w:tcW w:w="4785" w:type="dxa"/>
          </w:tcPr>
          <w:p w:rsidR="00FA34CD" w:rsidRPr="00F312E4" w:rsidRDefault="00FA34CD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E4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786" w:type="dxa"/>
          </w:tcPr>
          <w:p w:rsidR="00FA34CD" w:rsidRDefault="00DD5D92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111F5" w:rsidRPr="002111F5" w:rsidRDefault="002111F5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DD5D92" w:rsidRPr="002111F5" w:rsidRDefault="002111F5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5D92" w:rsidRPr="002111F5">
        <w:rPr>
          <w:rFonts w:ascii="Times New Roman" w:hAnsi="Times New Roman" w:cs="Times New Roman"/>
          <w:sz w:val="28"/>
          <w:szCs w:val="28"/>
        </w:rPr>
        <w:t>ведения о движении нефинансовых активов учреждения. По движению основных фондов: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>- по приносящей доход деятельности приобретено: мясорубка на сумму 35100</w:t>
      </w:r>
      <w:r w:rsidR="00B63E52">
        <w:rPr>
          <w:rFonts w:ascii="Times New Roman" w:hAnsi="Times New Roman" w:cs="Times New Roman"/>
          <w:sz w:val="28"/>
          <w:szCs w:val="28"/>
        </w:rPr>
        <w:t xml:space="preserve"> </w:t>
      </w:r>
      <w:r w:rsidRPr="002111F5">
        <w:rPr>
          <w:rFonts w:ascii="Times New Roman" w:hAnsi="Times New Roman" w:cs="Times New Roman"/>
          <w:sz w:val="28"/>
          <w:szCs w:val="28"/>
        </w:rPr>
        <w:t>рублей и счетчик узла учета тепловой энергии 14900</w:t>
      </w:r>
      <w:r w:rsidR="00B63E52">
        <w:rPr>
          <w:rFonts w:ascii="Times New Roman" w:hAnsi="Times New Roman" w:cs="Times New Roman"/>
          <w:sz w:val="28"/>
          <w:szCs w:val="28"/>
        </w:rPr>
        <w:t xml:space="preserve"> </w:t>
      </w:r>
      <w:r w:rsidRPr="002111F5">
        <w:rPr>
          <w:rFonts w:ascii="Times New Roman" w:hAnsi="Times New Roman" w:cs="Times New Roman"/>
          <w:sz w:val="28"/>
          <w:szCs w:val="28"/>
        </w:rPr>
        <w:t>рублей.</w:t>
      </w:r>
    </w:p>
    <w:p w:rsidR="00EF2F09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-по субсидии на выполнение муниципального задания из выделенных средств из областного бюджета приобретены учебно-наглядные пособия на сумму 80000 рублей. 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учреждения. 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>По приносящей доход деятельност</w:t>
      </w:r>
      <w:r w:rsidR="002111F5" w:rsidRPr="002111F5">
        <w:rPr>
          <w:rFonts w:ascii="Times New Roman" w:hAnsi="Times New Roman" w:cs="Times New Roman"/>
          <w:sz w:val="28"/>
          <w:szCs w:val="28"/>
        </w:rPr>
        <w:t>и</w:t>
      </w:r>
      <w:r w:rsidRPr="002111F5">
        <w:rPr>
          <w:rFonts w:ascii="Times New Roman" w:hAnsi="Times New Roman" w:cs="Times New Roman"/>
          <w:sz w:val="28"/>
          <w:szCs w:val="28"/>
        </w:rPr>
        <w:t>: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родительской плате в сумме 86459,23; 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>кредиторская задолженность сложилась по продуктам питания в сумме 493702,96 ООО «Гермес», в том числе просроченная на 0</w:t>
      </w:r>
      <w:r w:rsidR="002111F5" w:rsidRPr="002111F5">
        <w:rPr>
          <w:rFonts w:ascii="Times New Roman" w:hAnsi="Times New Roman" w:cs="Times New Roman"/>
          <w:sz w:val="28"/>
          <w:szCs w:val="28"/>
        </w:rPr>
        <w:t>1 декабря 2014 года -145736,18</w:t>
      </w:r>
    </w:p>
    <w:p w:rsidR="00DD5D92" w:rsidRPr="002111F5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111F5">
        <w:rPr>
          <w:rFonts w:ascii="Times New Roman" w:hAnsi="Times New Roman" w:cs="Times New Roman"/>
          <w:sz w:val="28"/>
          <w:szCs w:val="28"/>
        </w:rPr>
        <w:t xml:space="preserve"> Причина-отсутствие средств на счете. 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 По субсидии на выполнение муниципального задания: 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дебиторская задолженность 108900рублей </w:t>
      </w:r>
      <w:r w:rsidR="002111F5" w:rsidRPr="005647F7">
        <w:rPr>
          <w:rFonts w:ascii="Times New Roman" w:hAnsi="Times New Roman" w:cs="Times New Roman"/>
          <w:sz w:val="28"/>
          <w:szCs w:val="28"/>
        </w:rPr>
        <w:t>-</w:t>
      </w:r>
      <w:r w:rsidRPr="005647F7">
        <w:rPr>
          <w:rFonts w:ascii="Times New Roman" w:hAnsi="Times New Roman" w:cs="Times New Roman"/>
          <w:sz w:val="28"/>
          <w:szCs w:val="28"/>
        </w:rPr>
        <w:t xml:space="preserve"> не перечисленная сумма субсидий на выполнение муниципального задания за 2014 год управлением образования Горноуральского городского округа.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1.кредиторская задолженность по коммунальным услугам в сумме </w:t>
      </w:r>
      <w:proofErr w:type="gramStart"/>
      <w:r w:rsidRPr="005647F7">
        <w:rPr>
          <w:rFonts w:ascii="Times New Roman" w:hAnsi="Times New Roman" w:cs="Times New Roman"/>
          <w:sz w:val="28"/>
          <w:szCs w:val="28"/>
        </w:rPr>
        <w:t>344824,98</w:t>
      </w:r>
      <w:proofErr w:type="gramEnd"/>
      <w:r w:rsidRPr="005647F7">
        <w:rPr>
          <w:rFonts w:ascii="Times New Roman" w:hAnsi="Times New Roman" w:cs="Times New Roman"/>
          <w:sz w:val="28"/>
          <w:szCs w:val="28"/>
        </w:rPr>
        <w:t xml:space="preserve"> в том числе по поставщикам: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-за отпуск тепловой энергии и горячего водоснабжения МУП ЖКХ «Энергия» с сентября по декабрь 2014 года 294042,40,в том числе просроченная 196445,46.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-за ХВС и водоотведение МУП ЖКХ «</w:t>
      </w:r>
      <w:proofErr w:type="spellStart"/>
      <w:r w:rsidRPr="005647F7">
        <w:rPr>
          <w:rFonts w:ascii="Times New Roman" w:hAnsi="Times New Roman" w:cs="Times New Roman"/>
          <w:sz w:val="28"/>
          <w:szCs w:val="28"/>
        </w:rPr>
        <w:t>Горноуральское</w:t>
      </w:r>
      <w:proofErr w:type="spellEnd"/>
      <w:r w:rsidRPr="005647F7">
        <w:rPr>
          <w:rFonts w:ascii="Times New Roman" w:hAnsi="Times New Roman" w:cs="Times New Roman"/>
          <w:sz w:val="28"/>
          <w:szCs w:val="28"/>
        </w:rPr>
        <w:t xml:space="preserve">» с ноября по декабрь 2014 года 14662,63, в том числе </w:t>
      </w:r>
      <w:proofErr w:type="gramStart"/>
      <w:r w:rsidRPr="005647F7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5647F7">
        <w:rPr>
          <w:rFonts w:ascii="Times New Roman" w:hAnsi="Times New Roman" w:cs="Times New Roman"/>
          <w:sz w:val="28"/>
          <w:szCs w:val="28"/>
        </w:rPr>
        <w:t xml:space="preserve"> 7187,09.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-за поставку электрической энергии «ОАО </w:t>
      </w:r>
      <w:proofErr w:type="spellStart"/>
      <w:r w:rsidRPr="005647F7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647F7">
        <w:rPr>
          <w:rFonts w:ascii="Times New Roman" w:hAnsi="Times New Roman" w:cs="Times New Roman"/>
          <w:sz w:val="28"/>
          <w:szCs w:val="28"/>
        </w:rPr>
        <w:t xml:space="preserve"> Плюс» остаток декабрь 2014 года 36158,95. 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2.кредиторская задолженность по услугам по содержанию имущества в сумме </w:t>
      </w:r>
      <w:proofErr w:type="gramStart"/>
      <w:r w:rsidRPr="005647F7">
        <w:rPr>
          <w:rFonts w:ascii="Times New Roman" w:hAnsi="Times New Roman" w:cs="Times New Roman"/>
          <w:sz w:val="28"/>
          <w:szCs w:val="28"/>
        </w:rPr>
        <w:t>9500,90</w:t>
      </w:r>
      <w:proofErr w:type="gramEnd"/>
      <w:r w:rsidRPr="005647F7">
        <w:rPr>
          <w:rFonts w:ascii="Times New Roman" w:hAnsi="Times New Roman" w:cs="Times New Roman"/>
          <w:sz w:val="28"/>
          <w:szCs w:val="28"/>
        </w:rPr>
        <w:t xml:space="preserve"> в том числе по поставщикам: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-за вывоз ТБО «ООО </w:t>
      </w:r>
      <w:proofErr w:type="spellStart"/>
      <w:r w:rsidRPr="005647F7">
        <w:rPr>
          <w:rFonts w:ascii="Times New Roman" w:hAnsi="Times New Roman" w:cs="Times New Roman"/>
          <w:sz w:val="28"/>
          <w:szCs w:val="28"/>
        </w:rPr>
        <w:t>Комтранс</w:t>
      </w:r>
      <w:proofErr w:type="spellEnd"/>
      <w:r w:rsidRPr="005647F7">
        <w:rPr>
          <w:rFonts w:ascii="Times New Roman" w:hAnsi="Times New Roman" w:cs="Times New Roman"/>
          <w:sz w:val="28"/>
          <w:szCs w:val="28"/>
        </w:rPr>
        <w:t>» за декабрь 2014 года в сумме 1818,90.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lastRenderedPageBreak/>
        <w:t xml:space="preserve">-за техническое обслуживание узлов учета тепловой энергии и холодной воды в сумме 4000рублей,  в том числе </w:t>
      </w:r>
      <w:proofErr w:type="gramStart"/>
      <w:r w:rsidRPr="005647F7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5647F7">
        <w:rPr>
          <w:rFonts w:ascii="Times New Roman" w:hAnsi="Times New Roman" w:cs="Times New Roman"/>
          <w:sz w:val="28"/>
          <w:szCs w:val="28"/>
        </w:rPr>
        <w:t xml:space="preserve"> 2000рублей.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-за техническое обслуживание пожарной сигнализации за октябрь-ноябрь 2014 года в сумме 3682рублей.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3.кредиторская задолженность по прочим услугам  в сумме 26553рублей,  в том числе по поставщикам: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-за проведение медицинских осмотров  «ООО Кабинет медицинских осмотров»  с августа 2014 года в сумме 14303 рублей.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-за настройку и адаптацию программного продукта 1с и </w:t>
      </w:r>
      <w:proofErr w:type="spellStart"/>
      <w:r w:rsidRPr="005647F7">
        <w:rPr>
          <w:rFonts w:ascii="Times New Roman" w:hAnsi="Times New Roman" w:cs="Times New Roman"/>
          <w:sz w:val="28"/>
          <w:szCs w:val="28"/>
        </w:rPr>
        <w:t>АМБа</w:t>
      </w:r>
      <w:proofErr w:type="spellEnd"/>
      <w:r w:rsidRPr="005647F7">
        <w:rPr>
          <w:rFonts w:ascii="Times New Roman" w:hAnsi="Times New Roman" w:cs="Times New Roman"/>
          <w:sz w:val="28"/>
          <w:szCs w:val="28"/>
        </w:rPr>
        <w:t xml:space="preserve"> за декабрь в сумме 14250 рублей.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4.кредиторская задолженность по налогам из местного бюджета в сумме </w:t>
      </w:r>
      <w:proofErr w:type="gramStart"/>
      <w:r w:rsidRPr="005647F7">
        <w:rPr>
          <w:rFonts w:ascii="Times New Roman" w:hAnsi="Times New Roman" w:cs="Times New Roman"/>
          <w:sz w:val="28"/>
          <w:szCs w:val="28"/>
        </w:rPr>
        <w:t>70210,59</w:t>
      </w:r>
      <w:proofErr w:type="gramEnd"/>
      <w:r w:rsidRPr="005647F7">
        <w:rPr>
          <w:rFonts w:ascii="Times New Roman" w:hAnsi="Times New Roman" w:cs="Times New Roman"/>
          <w:sz w:val="28"/>
          <w:szCs w:val="28"/>
        </w:rPr>
        <w:t xml:space="preserve">  в том числе по фондам: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  0,2% страховой взнос от несчастных случаев Филиалу №3 Государственного учреждения - Свердловского регионального отделения Фонда Социального Страхования Российской Федерации за декабрь 2014 года в сумме 703,13.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  Страховые взносы на ОМС в бюджет Федерального фонда обязательного медицинского страхования ОПФР по Свердловской области за декабрь 2014 года в сумме 17938,38.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>-  Страховые взносы на обязательное пенсионное страхование, зачисляемые в ПФР на выплату страховой части трудовой пенсии за декабрь 2014 года в сумме 52130,21.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-  в сумме 561,13 задолженность за  Свердловским региональным отделением Фонда Социального Страхования Российской Федерации. </w:t>
      </w:r>
    </w:p>
    <w:p w:rsidR="00DD5D92" w:rsidRPr="005647F7" w:rsidRDefault="00DD5D92" w:rsidP="00DD5D9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E4" w:rsidRDefault="00292AE4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детский сад в плановом порядке проверяют надзорные органы. Представленные в таблице результаты проверок говорят о соблюдении в ДОУ необходимых норм и требований законов.</w:t>
      </w:r>
    </w:p>
    <w:tbl>
      <w:tblPr>
        <w:tblStyle w:val="a3"/>
        <w:tblW w:w="0" w:type="auto"/>
        <w:tblLook w:val="04A0"/>
      </w:tblPr>
      <w:tblGrid>
        <w:gridCol w:w="1247"/>
        <w:gridCol w:w="2141"/>
        <w:gridCol w:w="2439"/>
        <w:gridCol w:w="2439"/>
        <w:gridCol w:w="2439"/>
      </w:tblGrid>
      <w:tr w:rsidR="00B67819" w:rsidTr="005647F7">
        <w:tc>
          <w:tcPr>
            <w:tcW w:w="1247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141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Меры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</w:tr>
      <w:tr w:rsidR="00B67819" w:rsidTr="005647F7">
        <w:tc>
          <w:tcPr>
            <w:tcW w:w="1247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  <w:tc>
          <w:tcPr>
            <w:tcW w:w="2141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 xml:space="preserve">УУП ОП №21 ММУ МВД России </w:t>
            </w: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Нижнетагильское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 ДОУ на предмет антитеррористиче</w:t>
            </w: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защищенности и обеспечения сохранности имущества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1.Паспорт антитеррористической </w:t>
            </w: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защищенности имеется утвержденный. 2.План действий при ЧС имеется. 3.Обеспечение </w:t>
            </w:r>
            <w:proofErr w:type="spellStart"/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охраы</w:t>
            </w:r>
            <w:proofErr w:type="spellEnd"/>
            <w:r w:rsidRPr="00B67819">
              <w:rPr>
                <w:rFonts w:ascii="Times New Roman" w:hAnsi="Times New Roman" w:cs="Times New Roman"/>
                <w:sz w:val="28"/>
                <w:szCs w:val="28"/>
              </w:rPr>
              <w:t xml:space="preserve"> в МБДОУ в ночное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сторожа</w:t>
            </w:r>
          </w:p>
        </w:tc>
        <w:tc>
          <w:tcPr>
            <w:tcW w:w="2439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2014года  проведен </w:t>
            </w: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с персоналом на предмет антитеррористической защищенности.</w:t>
            </w:r>
          </w:p>
        </w:tc>
      </w:tr>
      <w:tr w:rsidR="00B67819" w:rsidTr="005647F7">
        <w:tc>
          <w:tcPr>
            <w:tcW w:w="1247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14.01.2014</w:t>
            </w:r>
          </w:p>
        </w:tc>
        <w:tc>
          <w:tcPr>
            <w:tcW w:w="2141" w:type="dxa"/>
          </w:tcPr>
          <w:p w:rsidR="00B67819" w:rsidRDefault="00B67819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19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Свердловской области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Осуществление надзор</w:t>
            </w:r>
            <w:proofErr w:type="gram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контроля) за соблюдением  трудового законодательства и иных законодательных актов, содержащим нормы трудового права, в отношении работников ДОУ , в связи с поступившей информацией о наличии рабочих мест по условиям труда, о наличии в организации рабочих мест не соответствующих требованиям по обеспеченности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СИЗ,выявленных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аттестацией рабочих мест по условиям труда, что является основанием для возникновения угрозы причинения вреда жизни, здоровью граждан (приказ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Роструда</w:t>
            </w:r>
            <w:proofErr w:type="spellEnd"/>
            <w:proofErr w:type="gram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193 от 31.08.2011г)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 выдаваемую кухонным работникам спецодежду не представлены сертификаты соответствия, чем нарушена ст.212,221 ТК РФ.  2.Кухонный рабочий не обеспечен в полной мере спецодеждой. 3.Аттестационной комиссией не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раработан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, а председателем комиссии не утвержден план мероприятий по улучшению и оздоровлению условий труда. 4.Отсутствует протокол заседания аттестационной комиссии.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1. Приобретена и выдана спецодежда,  обеспеченная  сертификатом соответствия в соответствии с картами аттестации.                      2. Кухонный рабочий обеспечен спецодеждой в соответствии с картами аттестации рабочих мест.    3.Оформлен протокол заседания аттестационной комиссии.  4.  Аттестационной комиссией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раработан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, а председателю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план мероприятий по улучшению и оздоровлению условий труда.</w:t>
            </w:r>
          </w:p>
        </w:tc>
      </w:tr>
      <w:tr w:rsidR="00B67819" w:rsidTr="005647F7">
        <w:tc>
          <w:tcPr>
            <w:tcW w:w="1247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08.04.2014</w:t>
            </w:r>
          </w:p>
        </w:tc>
        <w:tc>
          <w:tcPr>
            <w:tcW w:w="2141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Управление пенсионного фонда Российской Федерации в г</w:t>
            </w:r>
            <w:proofErr w:type="gram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ижнем Тагиле и Пригородном районе Свердловской области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Правильность исчисления, полноты и своевременности уплаты страховых взносов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Установлены несоответствия по страховому стажу в ИС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Корректирующие формы индивидуальных сведений застрахованных лиц за 2011-2012-2013 гг</w:t>
            </w:r>
            <w:proofErr w:type="gram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Пенсионный фонд РФ сданы в срок до 5 июня 2014 года.   Суммы страховых взносов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доначислены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и отражены в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расчетой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форме РСВ-1 начиная с отчетного периода 6 месяцев 2014 года</w:t>
            </w:r>
            <w:proofErr w:type="gram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67819" w:rsidTr="005647F7">
        <w:tc>
          <w:tcPr>
            <w:tcW w:w="1247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</w:p>
        </w:tc>
        <w:tc>
          <w:tcPr>
            <w:tcW w:w="2141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УУП ОП №21 ММУ МВД России "Нижнетагильское"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</w:t>
            </w:r>
            <w:proofErr w:type="spellStart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общественногоо</w:t>
            </w:r>
            <w:proofErr w:type="spellEnd"/>
            <w:r w:rsidRPr="005647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при проведении мероприятий, посвященных празднованию Дня знаний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1.Нарушена целостность ограждения по периметру образовательного учреждения. 2.Отсутствует кнопка тревожной сигнализации.</w:t>
            </w:r>
          </w:p>
        </w:tc>
        <w:tc>
          <w:tcPr>
            <w:tcW w:w="2439" w:type="dxa"/>
          </w:tcPr>
          <w:p w:rsidR="00B67819" w:rsidRDefault="005647F7" w:rsidP="00F3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F7">
              <w:rPr>
                <w:rFonts w:ascii="Times New Roman" w:hAnsi="Times New Roman" w:cs="Times New Roman"/>
                <w:sz w:val="28"/>
                <w:szCs w:val="28"/>
              </w:rPr>
              <w:t>Смета на ремонт ограждения составлена, проведен частичный ремонт.</w:t>
            </w:r>
          </w:p>
        </w:tc>
      </w:tr>
    </w:tbl>
    <w:p w:rsidR="00B67819" w:rsidRPr="00F312E4" w:rsidRDefault="00B67819" w:rsidP="00F312E4">
      <w:pPr>
        <w:rPr>
          <w:rFonts w:ascii="Times New Roman" w:hAnsi="Times New Roman" w:cs="Times New Roman"/>
          <w:sz w:val="28"/>
          <w:szCs w:val="28"/>
        </w:rPr>
      </w:pPr>
    </w:p>
    <w:p w:rsidR="005647F7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>В результате: в ДОУ стабильная материал</w:t>
      </w:r>
      <w:r w:rsidR="00F56199">
        <w:rPr>
          <w:rFonts w:ascii="Times New Roman" w:hAnsi="Times New Roman" w:cs="Times New Roman"/>
          <w:sz w:val="28"/>
          <w:szCs w:val="28"/>
        </w:rPr>
        <w:t>ьно-техническая</w:t>
      </w:r>
      <w:r w:rsidR="00B63E52">
        <w:rPr>
          <w:rFonts w:ascii="Times New Roman" w:hAnsi="Times New Roman" w:cs="Times New Roman"/>
          <w:sz w:val="28"/>
          <w:szCs w:val="28"/>
        </w:rPr>
        <w:t xml:space="preserve"> </w:t>
      </w:r>
      <w:r w:rsidR="00B63E52" w:rsidRPr="00EF2F09">
        <w:rPr>
          <w:rFonts w:ascii="Times New Roman" w:hAnsi="Times New Roman" w:cs="Times New Roman"/>
          <w:color w:val="000000" w:themeColor="text1"/>
          <w:sz w:val="28"/>
          <w:szCs w:val="28"/>
        </w:rPr>
        <w:t>база</w:t>
      </w:r>
      <w:r w:rsidR="00EF2F09" w:rsidRPr="00EF2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2F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647F7">
        <w:rPr>
          <w:rFonts w:ascii="Times New Roman" w:hAnsi="Times New Roman" w:cs="Times New Roman"/>
          <w:sz w:val="28"/>
          <w:szCs w:val="28"/>
        </w:rPr>
        <w:t xml:space="preserve"> </w:t>
      </w:r>
      <w:r w:rsidRPr="00F312E4">
        <w:rPr>
          <w:rFonts w:ascii="Times New Roman" w:hAnsi="Times New Roman" w:cs="Times New Roman"/>
          <w:sz w:val="28"/>
          <w:szCs w:val="28"/>
        </w:rPr>
        <w:t xml:space="preserve">обеспечен выход в интернет для всех сотрудников, динамично повышается средняя заработная плата, улучшаются условия труда и развивающие объекты для детей. </w:t>
      </w:r>
    </w:p>
    <w:p w:rsidR="00C37D3D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Коллектив детского сада - это команда единомышленников, которым свойственны такие качества как: </w:t>
      </w:r>
      <w:bookmarkStart w:id="0" w:name="_GoBack"/>
      <w:bookmarkEnd w:id="0"/>
    </w:p>
    <w:p w:rsidR="00C37D3D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- трудоспособность; </w:t>
      </w:r>
    </w:p>
    <w:p w:rsidR="00C37D3D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- компетентность; </w:t>
      </w:r>
    </w:p>
    <w:p w:rsidR="00C37D3D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- ответственность; </w:t>
      </w:r>
    </w:p>
    <w:p w:rsidR="00C37D3D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lastRenderedPageBreak/>
        <w:t>- стремление к совершенствованию.</w:t>
      </w:r>
    </w:p>
    <w:p w:rsidR="00F56199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Поэтому ежегодно мы планируем задачи на следующий период. И они заключаются в следующем:</w:t>
      </w:r>
    </w:p>
    <w:p w:rsidR="005647F7" w:rsidRDefault="005647F7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приведению локальных актов учреждения в соответствие </w:t>
      </w:r>
      <w:r w:rsidRPr="00CB0389">
        <w:rPr>
          <w:rFonts w:ascii="Times New Roman" w:hAnsi="Times New Roman" w:cs="Times New Roman"/>
          <w:sz w:val="28"/>
          <w:szCs w:val="28"/>
        </w:rPr>
        <w:t xml:space="preserve">с </w:t>
      </w:r>
      <w:r w:rsidR="00CB0389" w:rsidRPr="00CB0389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N 273-ФЗ "Об образовании в Российской Федерации"</w:t>
      </w:r>
      <w:r w:rsidR="00CB0389">
        <w:rPr>
          <w:rFonts w:ascii="Times New Roman" w:hAnsi="Times New Roman" w:cs="Times New Roman"/>
          <w:sz w:val="28"/>
          <w:szCs w:val="28"/>
        </w:rPr>
        <w:t>;</w:t>
      </w:r>
    </w:p>
    <w:p w:rsidR="00F35883" w:rsidRPr="007A4303" w:rsidRDefault="00F35883" w:rsidP="00F312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4303">
        <w:rPr>
          <w:rFonts w:ascii="Times New Roman" w:hAnsi="Times New Roman" w:cs="Times New Roman"/>
          <w:sz w:val="28"/>
          <w:szCs w:val="28"/>
        </w:rPr>
        <w:t xml:space="preserve">- продолжить работу по приведению в соответствие </w:t>
      </w:r>
      <w:r w:rsidRPr="007A430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</w:t>
      </w:r>
      <w:r w:rsidRPr="007A430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A4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Pr="007A43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A4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4303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№26</w:t>
      </w:r>
      <w:r w:rsidRPr="007A4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 1155 «Об утверждении федерального государственного образовательного стандарта дошкольного образования»</w:t>
      </w:r>
    </w:p>
    <w:p w:rsidR="00F35883" w:rsidRPr="00F35883" w:rsidRDefault="00F35883" w:rsidP="00F35883">
      <w:pPr>
        <w:pStyle w:val="a9"/>
        <w:jc w:val="left"/>
        <w:rPr>
          <w:b w:val="0"/>
        </w:rPr>
      </w:pPr>
      <w:r w:rsidRPr="00F35883">
        <w:rPr>
          <w:b w:val="0"/>
          <w:szCs w:val="28"/>
          <w:lang w:eastAsia="ru-RU"/>
        </w:rPr>
        <w:t xml:space="preserve">- разработать и внедрить  механизм  «эффективного контракта» с педагогическими работниками МБДОУ детский сад №26 и показатели эффективности деятельности основных категорий работников на основании </w:t>
      </w:r>
      <w:r>
        <w:rPr>
          <w:b w:val="0"/>
        </w:rPr>
        <w:t xml:space="preserve">плана мероприятий </w:t>
      </w:r>
      <w:r w:rsidRPr="00F35883">
        <w:rPr>
          <w:b w:val="0"/>
        </w:rPr>
        <w:t>(«дорожн</w:t>
      </w:r>
      <w:r>
        <w:rPr>
          <w:b w:val="0"/>
        </w:rPr>
        <w:t xml:space="preserve">ой </w:t>
      </w:r>
      <w:r w:rsidRPr="00F35883">
        <w:rPr>
          <w:b w:val="0"/>
        </w:rPr>
        <w:t xml:space="preserve"> карт</w:t>
      </w:r>
      <w:r>
        <w:rPr>
          <w:b w:val="0"/>
        </w:rPr>
        <w:t>ы</w:t>
      </w:r>
      <w:r w:rsidRPr="00F35883">
        <w:rPr>
          <w:b w:val="0"/>
        </w:rPr>
        <w:t>») «Изменения в отраслях социальной сферы, направленные на повышение эффективности образования» в Горноуральском городском округе на 2014–2018 годы</w:t>
      </w:r>
    </w:p>
    <w:p w:rsidR="007A4303" w:rsidRDefault="00F35883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CB0389" w:rsidRDefault="00CB0389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лицензирование образовательной деятельности по программе «Дополнительного образования»;</w:t>
      </w:r>
    </w:p>
    <w:p w:rsidR="00CB0389" w:rsidRPr="00CB0389" w:rsidRDefault="00CB0389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спектр платных образовательных услуг;</w:t>
      </w:r>
    </w:p>
    <w:p w:rsidR="00F56199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 - продолжать оптимизировать систему по</w:t>
      </w:r>
      <w:r w:rsidR="00F56199">
        <w:rPr>
          <w:rFonts w:ascii="Times New Roman" w:hAnsi="Times New Roman" w:cs="Times New Roman"/>
          <w:sz w:val="28"/>
          <w:szCs w:val="28"/>
        </w:rPr>
        <w:t>вышения квалификации педагогов</w:t>
      </w:r>
      <w:r w:rsidR="00CB0389">
        <w:rPr>
          <w:rFonts w:ascii="Times New Roman" w:hAnsi="Times New Roman" w:cs="Times New Roman"/>
          <w:sz w:val="28"/>
          <w:szCs w:val="28"/>
        </w:rPr>
        <w:t>;</w:t>
      </w:r>
      <w:r w:rsidR="00F5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37" w:rsidRPr="00F312E4" w:rsidRDefault="0048540E" w:rsidP="00F312E4">
      <w:pPr>
        <w:rPr>
          <w:rFonts w:ascii="Times New Roman" w:hAnsi="Times New Roman" w:cs="Times New Roman"/>
          <w:sz w:val="28"/>
          <w:szCs w:val="28"/>
        </w:rPr>
      </w:pPr>
      <w:r w:rsidRPr="00F312E4">
        <w:rPr>
          <w:rFonts w:ascii="Times New Roman" w:hAnsi="Times New Roman" w:cs="Times New Roman"/>
          <w:sz w:val="28"/>
          <w:szCs w:val="28"/>
        </w:rPr>
        <w:t xml:space="preserve">- </w:t>
      </w:r>
      <w:r w:rsidR="00CB038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F312E4">
        <w:rPr>
          <w:rFonts w:ascii="Times New Roman" w:hAnsi="Times New Roman" w:cs="Times New Roman"/>
          <w:sz w:val="28"/>
          <w:szCs w:val="28"/>
        </w:rPr>
        <w:t xml:space="preserve">развивать материально-техническую </w:t>
      </w:r>
      <w:r w:rsidR="00CB0389">
        <w:rPr>
          <w:rFonts w:ascii="Times New Roman" w:hAnsi="Times New Roman" w:cs="Times New Roman"/>
          <w:sz w:val="28"/>
          <w:szCs w:val="28"/>
        </w:rPr>
        <w:t>базу учреждения в соответствии с требованиями ФГОС дошкольного образования.</w:t>
      </w:r>
    </w:p>
    <w:p w:rsidR="000C0C3B" w:rsidRPr="00F312E4" w:rsidRDefault="00E73B08" w:rsidP="00F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сегодн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сложный организм, стремящийся к развитию, ищущий новые возможности, создающий необходимые условия для удовлетворения потребности ребенка, семьи, общества, </w:t>
      </w:r>
      <w:r w:rsidR="00431272">
        <w:rPr>
          <w:rFonts w:ascii="Times New Roman" w:hAnsi="Times New Roman" w:cs="Times New Roman"/>
          <w:sz w:val="28"/>
          <w:szCs w:val="28"/>
        </w:rPr>
        <w:t>обеспечивающий условия для творческой, профессиональной работы педагогов.</w:t>
      </w:r>
    </w:p>
    <w:sectPr w:rsidR="000C0C3B" w:rsidRPr="00F312E4" w:rsidSect="005D4C0D">
      <w:pgSz w:w="11906" w:h="16838"/>
      <w:pgMar w:top="1134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710"/>
    <w:multiLevelType w:val="hybridMultilevel"/>
    <w:tmpl w:val="C5D87588"/>
    <w:lvl w:ilvl="0" w:tplc="36FA792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6FF1165"/>
    <w:multiLevelType w:val="hybridMultilevel"/>
    <w:tmpl w:val="512A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95A67"/>
    <w:multiLevelType w:val="hybridMultilevel"/>
    <w:tmpl w:val="B01E071A"/>
    <w:lvl w:ilvl="0" w:tplc="CB24D8C4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  <w:i w:val="0"/>
        <w:iCs w:val="0"/>
      </w:rPr>
    </w:lvl>
    <w:lvl w:ilvl="1" w:tplc="F2F6593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341F3"/>
    <w:multiLevelType w:val="multilevel"/>
    <w:tmpl w:val="700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A3866"/>
    <w:multiLevelType w:val="hybridMultilevel"/>
    <w:tmpl w:val="C890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167B"/>
    <w:multiLevelType w:val="hybridMultilevel"/>
    <w:tmpl w:val="B6706382"/>
    <w:lvl w:ilvl="0" w:tplc="856853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A240FC"/>
    <w:multiLevelType w:val="hybridMultilevel"/>
    <w:tmpl w:val="D9AC1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73C1"/>
    <w:multiLevelType w:val="hybridMultilevel"/>
    <w:tmpl w:val="A79E0AA6"/>
    <w:lvl w:ilvl="0" w:tplc="CB9CB6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  <w:iCs w:val="0"/>
        <w:sz w:val="24"/>
        <w:szCs w:val="24"/>
      </w:rPr>
    </w:lvl>
    <w:lvl w:ilvl="1" w:tplc="67E2A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341624">
      <w:start w:val="35"/>
      <w:numFmt w:val="decimal"/>
      <w:lvlText w:val="%3."/>
      <w:lvlJc w:val="left"/>
      <w:pPr>
        <w:tabs>
          <w:tab w:val="num" w:pos="3135"/>
        </w:tabs>
        <w:ind w:left="3135" w:hanging="115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46BDA"/>
    <w:multiLevelType w:val="multilevel"/>
    <w:tmpl w:val="A7D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90EE7"/>
    <w:multiLevelType w:val="hybridMultilevel"/>
    <w:tmpl w:val="B5F06C74"/>
    <w:lvl w:ilvl="0" w:tplc="23582922">
      <w:start w:val="1"/>
      <w:numFmt w:val="decimal"/>
      <w:lvlText w:val="%1)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64335792"/>
    <w:multiLevelType w:val="multilevel"/>
    <w:tmpl w:val="696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71137E"/>
    <w:multiLevelType w:val="hybridMultilevel"/>
    <w:tmpl w:val="D56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CCB"/>
    <w:rsid w:val="000261E6"/>
    <w:rsid w:val="00027741"/>
    <w:rsid w:val="0005736A"/>
    <w:rsid w:val="00081948"/>
    <w:rsid w:val="000C0C3B"/>
    <w:rsid w:val="00124BB9"/>
    <w:rsid w:val="00157686"/>
    <w:rsid w:val="00177C36"/>
    <w:rsid w:val="00187B57"/>
    <w:rsid w:val="0019103C"/>
    <w:rsid w:val="001C4D67"/>
    <w:rsid w:val="001D1FCF"/>
    <w:rsid w:val="001E3DF1"/>
    <w:rsid w:val="002111F5"/>
    <w:rsid w:val="002369D4"/>
    <w:rsid w:val="00254591"/>
    <w:rsid w:val="00265603"/>
    <w:rsid w:val="00275370"/>
    <w:rsid w:val="00292AE4"/>
    <w:rsid w:val="00294AE1"/>
    <w:rsid w:val="00304F74"/>
    <w:rsid w:val="003204A6"/>
    <w:rsid w:val="003B75CF"/>
    <w:rsid w:val="003F6037"/>
    <w:rsid w:val="00431272"/>
    <w:rsid w:val="0048540E"/>
    <w:rsid w:val="004D1D70"/>
    <w:rsid w:val="004D3DA2"/>
    <w:rsid w:val="004F6C75"/>
    <w:rsid w:val="00530BE1"/>
    <w:rsid w:val="005647F7"/>
    <w:rsid w:val="00582DEB"/>
    <w:rsid w:val="005A638D"/>
    <w:rsid w:val="005B21F6"/>
    <w:rsid w:val="005D4C0D"/>
    <w:rsid w:val="00613117"/>
    <w:rsid w:val="0063662E"/>
    <w:rsid w:val="006579F5"/>
    <w:rsid w:val="00767A89"/>
    <w:rsid w:val="007A4303"/>
    <w:rsid w:val="007D227A"/>
    <w:rsid w:val="007F03E3"/>
    <w:rsid w:val="00812CB4"/>
    <w:rsid w:val="008340CD"/>
    <w:rsid w:val="00884FD1"/>
    <w:rsid w:val="008E2F6B"/>
    <w:rsid w:val="008F0EFE"/>
    <w:rsid w:val="009763FA"/>
    <w:rsid w:val="0099715D"/>
    <w:rsid w:val="00A14943"/>
    <w:rsid w:val="00A50CCB"/>
    <w:rsid w:val="00AB7401"/>
    <w:rsid w:val="00AC5D8C"/>
    <w:rsid w:val="00AD0E15"/>
    <w:rsid w:val="00AE31E8"/>
    <w:rsid w:val="00AE541E"/>
    <w:rsid w:val="00AF4B99"/>
    <w:rsid w:val="00B63E52"/>
    <w:rsid w:val="00B67819"/>
    <w:rsid w:val="00BA0BB7"/>
    <w:rsid w:val="00BB480E"/>
    <w:rsid w:val="00BC5739"/>
    <w:rsid w:val="00C03FE7"/>
    <w:rsid w:val="00C37D3D"/>
    <w:rsid w:val="00C605B8"/>
    <w:rsid w:val="00C83F00"/>
    <w:rsid w:val="00CA35B6"/>
    <w:rsid w:val="00CB0389"/>
    <w:rsid w:val="00CC6CD1"/>
    <w:rsid w:val="00DC1DCD"/>
    <w:rsid w:val="00DD5B9F"/>
    <w:rsid w:val="00DD5D92"/>
    <w:rsid w:val="00DF0F3A"/>
    <w:rsid w:val="00E53C1C"/>
    <w:rsid w:val="00E71812"/>
    <w:rsid w:val="00E73B08"/>
    <w:rsid w:val="00EA0992"/>
    <w:rsid w:val="00EA75DD"/>
    <w:rsid w:val="00EB1DAF"/>
    <w:rsid w:val="00EB409C"/>
    <w:rsid w:val="00EF2F09"/>
    <w:rsid w:val="00F138FE"/>
    <w:rsid w:val="00F204E5"/>
    <w:rsid w:val="00F312E4"/>
    <w:rsid w:val="00F35883"/>
    <w:rsid w:val="00F56199"/>
    <w:rsid w:val="00FA34CD"/>
    <w:rsid w:val="00FB225E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B"/>
  </w:style>
  <w:style w:type="paragraph" w:styleId="1">
    <w:name w:val="heading 1"/>
    <w:basedOn w:val="a"/>
    <w:link w:val="10"/>
    <w:uiPriority w:val="9"/>
    <w:qFormat/>
    <w:rsid w:val="00F2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BB9"/>
    <w:pPr>
      <w:ind w:left="720"/>
      <w:contextualSpacing/>
    </w:pPr>
  </w:style>
  <w:style w:type="paragraph" w:styleId="a5">
    <w:name w:val="Normal (Web)"/>
    <w:basedOn w:val="a"/>
    <w:unhideWhenUsed/>
    <w:rsid w:val="00FB225E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718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77C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7C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5D8C"/>
  </w:style>
  <w:style w:type="paragraph" w:customStyle="1" w:styleId="a9">
    <w:name w:val="ГЛАВА"/>
    <w:basedOn w:val="a"/>
    <w:link w:val="aa"/>
    <w:autoRedefine/>
    <w:qFormat/>
    <w:rsid w:val="00F358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aa">
    <w:name w:val="ГЛАВА Знак"/>
    <w:link w:val="a9"/>
    <w:rsid w:val="00F35883"/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20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B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225E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718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77C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7C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4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7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2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94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53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01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2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7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4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7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1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56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6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92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26.uog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u26.uog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-sfera.ru/sites/default/files/sanpin-2-4-1-3049-13_gkiol.zi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4B1A-D105-4CF9-9C31-7C66662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4</cp:revision>
  <cp:lastPrinted>2015-03-23T07:32:00Z</cp:lastPrinted>
  <dcterms:created xsi:type="dcterms:W3CDTF">2015-03-25T09:08:00Z</dcterms:created>
  <dcterms:modified xsi:type="dcterms:W3CDTF">2015-06-01T10:14:00Z</dcterms:modified>
</cp:coreProperties>
</file>